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E3053" w:rsidRPr="004540BA" w:rsidRDefault="004E3053" w:rsidP="004E3053">
      <w:pPr>
        <w:rPr>
          <w:rFonts w:ascii="Arial" w:eastAsia="Times New Roman" w:hAnsi="Arial" w:cs="Arial"/>
          <w:b/>
          <w:color w:val="19ABB5"/>
          <w:sz w:val="23"/>
          <w:szCs w:val="23"/>
        </w:rPr>
      </w:pPr>
      <w:r w:rsidRPr="004540BA">
        <w:rPr>
          <w:rFonts w:ascii="Arial" w:eastAsia="Times New Roman" w:hAnsi="Arial" w:cs="Arial"/>
          <w:b/>
          <w:color w:val="19ABB5"/>
          <w:sz w:val="23"/>
          <w:szCs w:val="23"/>
        </w:rPr>
        <w:t xml:space="preserve">General Conditions </w:t>
      </w:r>
    </w:p>
    <w:p w:rsidR="004E3053" w:rsidRPr="004540BA" w:rsidRDefault="004E3053" w:rsidP="004E3053">
      <w:pPr>
        <w:rPr>
          <w:rFonts w:ascii="Arial" w:hAnsi="Arial" w:cs="Arial"/>
          <w:bCs/>
          <w:i/>
          <w:iCs/>
          <w:sz w:val="23"/>
          <w:szCs w:val="23"/>
        </w:rPr>
      </w:pPr>
      <w:r w:rsidRPr="004540BA">
        <w:rPr>
          <w:rFonts w:ascii="Arial" w:eastAsia="Times New Roman" w:hAnsi="Arial" w:cs="Arial"/>
          <w:bCs/>
          <w:i/>
          <w:iCs/>
          <w:sz w:val="23"/>
          <w:szCs w:val="23"/>
        </w:rPr>
        <w:t>The following conditions of consent are general conditions applying to the development.</w:t>
      </w:r>
    </w:p>
    <w:p w:rsidR="004E3053" w:rsidRPr="00FB50DC" w:rsidRDefault="004E3053" w:rsidP="004E3053">
      <w:pPr>
        <w:jc w:val="left"/>
        <w:rPr>
          <w:rFonts w:ascii="Arial" w:hAnsi="Arial" w:cs="Arial"/>
          <w:b/>
          <w:sz w:val="20"/>
        </w:rPr>
      </w:pPr>
    </w:p>
    <w:p w:rsidR="004E3053" w:rsidRPr="004E3053" w:rsidRDefault="004E3053" w:rsidP="004E3053">
      <w:pPr>
        <w:numPr>
          <w:ilvl w:val="0"/>
          <w:numId w:val="2"/>
        </w:numPr>
        <w:tabs>
          <w:tab w:val="left" w:pos="720"/>
        </w:tabs>
        <w:rPr>
          <w:rFonts w:ascii="Arial Bold" w:hAnsi="Arial Bold" w:cs="Arial"/>
          <w:sz w:val="20"/>
          <w:szCs w:val="20"/>
          <w:lang w:val="en-GB"/>
        </w:rPr>
      </w:pPr>
      <w:r w:rsidRPr="004E3053">
        <w:rPr>
          <w:rFonts w:ascii="Arial Bold" w:hAnsi="Arial Bold" w:cs="Arial"/>
          <w:sz w:val="20"/>
          <w:szCs w:val="20"/>
          <w:lang w:val="en-GB"/>
        </w:rPr>
        <w:t>Development in accordance with approved plans</w:t>
      </w:r>
    </w:p>
    <w:p w:rsidR="004E3053" w:rsidRPr="004E3053" w:rsidRDefault="004E3053" w:rsidP="004E3053">
      <w:pPr>
        <w:widowControl w:val="0"/>
        <w:autoSpaceDE w:val="0"/>
        <w:autoSpaceDN w:val="0"/>
        <w:adjustRightInd w:val="0"/>
        <w:spacing w:after="160" w:line="252" w:lineRule="auto"/>
        <w:jc w:val="left"/>
        <w:rPr>
          <w:rFonts w:ascii="Arial" w:hAnsi="Arial" w:cs="Arial"/>
          <w:b/>
          <w:bCs/>
          <w:sz w:val="22"/>
        </w:rPr>
      </w:pPr>
    </w:p>
    <w:p w:rsidR="004E3053" w:rsidRPr="004E3053" w:rsidRDefault="004E3053" w:rsidP="004E3053">
      <w:pPr>
        <w:widowControl w:val="0"/>
        <w:autoSpaceDE w:val="0"/>
        <w:autoSpaceDN w:val="0"/>
        <w:adjustRightInd w:val="0"/>
        <w:spacing w:after="160" w:line="252" w:lineRule="auto"/>
        <w:jc w:val="left"/>
        <w:rPr>
          <w:rFonts w:ascii="Arial" w:hAnsi="Arial" w:cs="Arial"/>
          <w:sz w:val="22"/>
        </w:rPr>
      </w:pPr>
      <w:r w:rsidRPr="004E3053">
        <w:rPr>
          <w:rFonts w:ascii="Arial" w:hAnsi="Arial" w:cs="Arial"/>
          <w:sz w:val="22"/>
        </w:rPr>
        <w:t>The development must be implemented in accordance with the plans and supporting documents set out in the following table except where modified by any conditions of this consent.</w:t>
      </w:r>
    </w:p>
    <w:tbl>
      <w:tblPr>
        <w:tblW w:w="9576" w:type="dxa"/>
        <w:tblInd w:w="-116"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394"/>
        <w:gridCol w:w="2394"/>
        <w:gridCol w:w="2394"/>
        <w:gridCol w:w="2394"/>
      </w:tblGrid>
      <w:tr w:rsidR="004E3053" w:rsidRPr="004E3053" w:rsidTr="0020295A">
        <w:tc>
          <w:tcPr>
            <w:tcW w:w="2394" w:type="dxa"/>
            <w:tcBorders>
              <w:top w:val="single" w:sz="6" w:space="0" w:color="auto"/>
              <w:left w:val="single" w:sz="6" w:space="0" w:color="auto"/>
              <w:bottom w:val="single" w:sz="6" w:space="0" w:color="auto"/>
              <w:right w:val="single" w:sz="6" w:space="0" w:color="auto"/>
            </w:tcBorders>
          </w:tcPr>
          <w:p w:rsidR="004E3053" w:rsidRPr="004E3053" w:rsidRDefault="004E3053" w:rsidP="004E3053">
            <w:pPr>
              <w:autoSpaceDE w:val="0"/>
              <w:autoSpaceDN w:val="0"/>
              <w:adjustRightInd w:val="0"/>
              <w:spacing w:line="252" w:lineRule="auto"/>
              <w:jc w:val="left"/>
              <w:rPr>
                <w:rFonts w:ascii="Arial" w:hAnsi="Arial" w:cs="Arial"/>
                <w:b/>
                <w:bCs/>
                <w:sz w:val="22"/>
              </w:rPr>
            </w:pPr>
            <w:r w:rsidRPr="004E3053">
              <w:rPr>
                <w:rFonts w:ascii="Arial" w:hAnsi="Arial" w:cs="Arial"/>
                <w:b/>
                <w:bCs/>
                <w:sz w:val="22"/>
              </w:rPr>
              <w:t>Plan type/Supporting Document</w:t>
            </w:r>
          </w:p>
        </w:tc>
        <w:tc>
          <w:tcPr>
            <w:tcW w:w="2394" w:type="dxa"/>
            <w:tcBorders>
              <w:top w:val="single" w:sz="6" w:space="0" w:color="auto"/>
              <w:left w:val="single" w:sz="6" w:space="0" w:color="auto"/>
              <w:bottom w:val="single" w:sz="6" w:space="0" w:color="auto"/>
              <w:right w:val="single" w:sz="6" w:space="0" w:color="auto"/>
            </w:tcBorders>
          </w:tcPr>
          <w:p w:rsidR="004E3053" w:rsidRPr="004E3053" w:rsidRDefault="004E3053" w:rsidP="004E3053">
            <w:pPr>
              <w:autoSpaceDE w:val="0"/>
              <w:autoSpaceDN w:val="0"/>
              <w:adjustRightInd w:val="0"/>
              <w:spacing w:line="252" w:lineRule="auto"/>
              <w:jc w:val="left"/>
              <w:rPr>
                <w:rFonts w:ascii="Arial" w:hAnsi="Arial" w:cs="Arial"/>
                <w:b/>
                <w:bCs/>
                <w:sz w:val="22"/>
              </w:rPr>
            </w:pPr>
            <w:r w:rsidRPr="004E3053">
              <w:rPr>
                <w:rFonts w:ascii="Arial" w:hAnsi="Arial" w:cs="Arial"/>
                <w:b/>
                <w:bCs/>
                <w:sz w:val="22"/>
              </w:rPr>
              <w:t>Plan No. &amp; version</w:t>
            </w:r>
          </w:p>
        </w:tc>
        <w:tc>
          <w:tcPr>
            <w:tcW w:w="2394" w:type="dxa"/>
            <w:tcBorders>
              <w:top w:val="single" w:sz="6" w:space="0" w:color="auto"/>
              <w:left w:val="single" w:sz="6" w:space="0" w:color="auto"/>
              <w:bottom w:val="single" w:sz="6" w:space="0" w:color="auto"/>
              <w:right w:val="single" w:sz="6" w:space="0" w:color="auto"/>
            </w:tcBorders>
          </w:tcPr>
          <w:p w:rsidR="004E3053" w:rsidRPr="00C0181B" w:rsidRDefault="004E3053" w:rsidP="004E3053">
            <w:pPr>
              <w:autoSpaceDE w:val="0"/>
              <w:autoSpaceDN w:val="0"/>
              <w:adjustRightInd w:val="0"/>
              <w:spacing w:line="252" w:lineRule="auto"/>
              <w:jc w:val="left"/>
              <w:rPr>
                <w:rFonts w:ascii="Arial" w:hAnsi="Arial" w:cs="Arial"/>
                <w:b/>
                <w:bCs/>
                <w:sz w:val="22"/>
              </w:rPr>
            </w:pPr>
            <w:r w:rsidRPr="00C0181B">
              <w:rPr>
                <w:rFonts w:ascii="Arial" w:eastAsia="Times New Roman" w:hAnsi="Arial" w:cs="Arial"/>
                <w:b/>
                <w:sz w:val="23"/>
                <w:szCs w:val="23"/>
              </w:rPr>
              <w:t>Prepared</w:t>
            </w:r>
            <w:r w:rsidRPr="00C0181B">
              <w:rPr>
                <w:rFonts w:ascii="Arial" w:hAnsi="Arial" w:cs="Arial"/>
                <w:b/>
                <w:bCs/>
                <w:sz w:val="22"/>
              </w:rPr>
              <w:t xml:space="preserve"> by</w:t>
            </w:r>
          </w:p>
        </w:tc>
        <w:tc>
          <w:tcPr>
            <w:tcW w:w="2394" w:type="dxa"/>
            <w:tcBorders>
              <w:top w:val="single" w:sz="6" w:space="0" w:color="auto"/>
              <w:left w:val="single" w:sz="6" w:space="0" w:color="auto"/>
              <w:bottom w:val="single" w:sz="6" w:space="0" w:color="auto"/>
              <w:right w:val="single" w:sz="6" w:space="0" w:color="auto"/>
            </w:tcBorders>
          </w:tcPr>
          <w:p w:rsidR="004E3053" w:rsidRPr="004E3053" w:rsidRDefault="004E3053" w:rsidP="004E3053">
            <w:pPr>
              <w:autoSpaceDE w:val="0"/>
              <w:autoSpaceDN w:val="0"/>
              <w:adjustRightInd w:val="0"/>
              <w:spacing w:line="252" w:lineRule="auto"/>
              <w:jc w:val="left"/>
              <w:rPr>
                <w:rFonts w:ascii="Arial" w:hAnsi="Arial" w:cs="Arial"/>
                <w:b/>
                <w:bCs/>
                <w:sz w:val="22"/>
              </w:rPr>
            </w:pPr>
            <w:r w:rsidRPr="004E3053">
              <w:rPr>
                <w:rFonts w:ascii="Arial" w:hAnsi="Arial" w:cs="Arial"/>
                <w:b/>
                <w:bCs/>
                <w:sz w:val="22"/>
              </w:rPr>
              <w:t>Dated</w:t>
            </w:r>
          </w:p>
        </w:tc>
      </w:tr>
      <w:tr w:rsidR="004E3053" w:rsidRPr="004E3053" w:rsidTr="0020295A">
        <w:tc>
          <w:tcPr>
            <w:tcW w:w="2394" w:type="dxa"/>
            <w:tcBorders>
              <w:top w:val="single" w:sz="6" w:space="0" w:color="auto"/>
              <w:left w:val="single" w:sz="6" w:space="0" w:color="auto"/>
              <w:bottom w:val="single" w:sz="6" w:space="0" w:color="auto"/>
              <w:right w:val="single" w:sz="6" w:space="0" w:color="auto"/>
            </w:tcBorders>
            <w:shd w:val="clear" w:color="auto" w:fill="auto"/>
          </w:tcPr>
          <w:p w:rsidR="004E3053" w:rsidRPr="004E3053" w:rsidRDefault="00C42F17" w:rsidP="004E3053">
            <w:pPr>
              <w:textAlignment w:val="baseline"/>
              <w:rPr>
                <w:rFonts w:ascii="Arial" w:hAnsi="Arial" w:cs="Arial"/>
                <w:sz w:val="22"/>
              </w:rPr>
            </w:pPr>
            <w:r>
              <w:rPr>
                <w:rFonts w:ascii="Arial" w:hAnsi="Arial" w:cs="Arial"/>
                <w:sz w:val="22"/>
              </w:rPr>
              <w:t>Existing Site plan and demolition plan</w:t>
            </w:r>
          </w:p>
        </w:tc>
        <w:tc>
          <w:tcPr>
            <w:tcW w:w="2394" w:type="dxa"/>
            <w:tcBorders>
              <w:top w:val="single" w:sz="6" w:space="0" w:color="auto"/>
              <w:left w:val="single" w:sz="6" w:space="0" w:color="auto"/>
              <w:bottom w:val="single" w:sz="6" w:space="0" w:color="auto"/>
              <w:right w:val="single" w:sz="6" w:space="0" w:color="auto"/>
            </w:tcBorders>
            <w:shd w:val="clear" w:color="auto" w:fill="auto"/>
          </w:tcPr>
          <w:p w:rsidR="00C42F17" w:rsidRDefault="00C42F17" w:rsidP="004E3053">
            <w:pPr>
              <w:textAlignment w:val="baseline"/>
              <w:rPr>
                <w:rFonts w:ascii="Arial" w:hAnsi="Arial" w:cs="Arial"/>
                <w:sz w:val="22"/>
              </w:rPr>
            </w:pPr>
            <w:r>
              <w:rPr>
                <w:rFonts w:ascii="Arial" w:hAnsi="Arial" w:cs="Arial"/>
                <w:sz w:val="22"/>
              </w:rPr>
              <w:t>DWG No. TP001</w:t>
            </w:r>
          </w:p>
          <w:p w:rsidR="004E3053" w:rsidRPr="004E3053" w:rsidRDefault="00C42F17" w:rsidP="004E3053">
            <w:pPr>
              <w:textAlignment w:val="baseline"/>
              <w:rPr>
                <w:rFonts w:ascii="Arial" w:hAnsi="Arial" w:cs="Arial"/>
                <w:sz w:val="22"/>
              </w:rPr>
            </w:pPr>
            <w:r>
              <w:rPr>
                <w:rFonts w:ascii="Arial" w:hAnsi="Arial" w:cs="Arial"/>
                <w:sz w:val="22"/>
              </w:rPr>
              <w:t>Rev: B</w:t>
            </w:r>
          </w:p>
        </w:tc>
        <w:tc>
          <w:tcPr>
            <w:tcW w:w="2394" w:type="dxa"/>
            <w:tcBorders>
              <w:top w:val="single" w:sz="6" w:space="0" w:color="auto"/>
              <w:left w:val="single" w:sz="6" w:space="0" w:color="auto"/>
              <w:bottom w:val="single" w:sz="6" w:space="0" w:color="auto"/>
              <w:right w:val="single" w:sz="6" w:space="0" w:color="auto"/>
            </w:tcBorders>
            <w:shd w:val="clear" w:color="auto" w:fill="auto"/>
          </w:tcPr>
          <w:p w:rsidR="004E3053" w:rsidRPr="004E3053" w:rsidRDefault="00C42F17" w:rsidP="004E3053">
            <w:pPr>
              <w:textAlignment w:val="baseline"/>
              <w:rPr>
                <w:rFonts w:ascii="Arial" w:hAnsi="Arial" w:cs="Arial"/>
                <w:sz w:val="22"/>
              </w:rPr>
            </w:pPr>
            <w:r>
              <w:rPr>
                <w:rFonts w:ascii="Arial" w:hAnsi="Arial" w:cs="Arial"/>
                <w:sz w:val="22"/>
              </w:rPr>
              <w:t>HSPC Health Architects</w:t>
            </w:r>
          </w:p>
        </w:tc>
        <w:tc>
          <w:tcPr>
            <w:tcW w:w="2394" w:type="dxa"/>
            <w:tcBorders>
              <w:top w:val="single" w:sz="6" w:space="0" w:color="auto"/>
              <w:left w:val="single" w:sz="6" w:space="0" w:color="auto"/>
              <w:bottom w:val="single" w:sz="6" w:space="0" w:color="auto"/>
              <w:right w:val="single" w:sz="6" w:space="0" w:color="auto"/>
            </w:tcBorders>
            <w:shd w:val="clear" w:color="auto" w:fill="auto"/>
          </w:tcPr>
          <w:p w:rsidR="004E3053" w:rsidRPr="004E3053" w:rsidRDefault="00C42F17" w:rsidP="004E3053">
            <w:pPr>
              <w:textAlignment w:val="baseline"/>
              <w:rPr>
                <w:rFonts w:ascii="Arial" w:hAnsi="Arial" w:cs="Arial"/>
                <w:sz w:val="22"/>
              </w:rPr>
            </w:pPr>
            <w:r>
              <w:rPr>
                <w:rFonts w:ascii="Arial" w:hAnsi="Arial" w:cs="Arial"/>
                <w:sz w:val="22"/>
              </w:rPr>
              <w:t>09/02/2022</w:t>
            </w:r>
          </w:p>
        </w:tc>
      </w:tr>
      <w:tr w:rsidR="0020295A" w:rsidRPr="004E3053" w:rsidTr="0020295A">
        <w:tc>
          <w:tcPr>
            <w:tcW w:w="2394" w:type="dxa"/>
            <w:tcBorders>
              <w:top w:val="single" w:sz="6" w:space="0" w:color="auto"/>
              <w:left w:val="single" w:sz="6" w:space="0" w:color="auto"/>
              <w:bottom w:val="single" w:sz="6" w:space="0" w:color="auto"/>
              <w:right w:val="single" w:sz="6" w:space="0" w:color="auto"/>
            </w:tcBorders>
            <w:shd w:val="clear" w:color="auto" w:fill="auto"/>
          </w:tcPr>
          <w:p w:rsidR="0020295A" w:rsidRPr="004E3053" w:rsidRDefault="0020295A" w:rsidP="0020295A">
            <w:pPr>
              <w:textAlignment w:val="baseline"/>
              <w:rPr>
                <w:rFonts w:ascii="Arial" w:hAnsi="Arial" w:cs="Arial"/>
                <w:sz w:val="22"/>
              </w:rPr>
            </w:pPr>
            <w:r>
              <w:rPr>
                <w:rFonts w:ascii="Arial" w:hAnsi="Arial" w:cs="Arial"/>
                <w:sz w:val="22"/>
              </w:rPr>
              <w:t>Proposed Site Plan – Stage 1</w:t>
            </w:r>
          </w:p>
        </w:tc>
        <w:tc>
          <w:tcPr>
            <w:tcW w:w="2394" w:type="dxa"/>
            <w:tcBorders>
              <w:top w:val="single" w:sz="6" w:space="0" w:color="auto"/>
              <w:left w:val="single" w:sz="6" w:space="0" w:color="auto"/>
              <w:bottom w:val="single" w:sz="6" w:space="0" w:color="auto"/>
              <w:right w:val="single" w:sz="6" w:space="0" w:color="auto"/>
            </w:tcBorders>
            <w:shd w:val="clear" w:color="auto" w:fill="auto"/>
          </w:tcPr>
          <w:p w:rsidR="0020295A" w:rsidRDefault="0020295A" w:rsidP="0020295A">
            <w:pPr>
              <w:textAlignment w:val="baseline"/>
              <w:rPr>
                <w:rFonts w:ascii="Arial" w:hAnsi="Arial" w:cs="Arial"/>
                <w:sz w:val="22"/>
              </w:rPr>
            </w:pPr>
            <w:r>
              <w:rPr>
                <w:rFonts w:ascii="Arial" w:hAnsi="Arial" w:cs="Arial"/>
                <w:sz w:val="22"/>
              </w:rPr>
              <w:t>DWG No. TP003</w:t>
            </w:r>
          </w:p>
          <w:p w:rsidR="0020295A" w:rsidRPr="004E3053" w:rsidRDefault="0020295A" w:rsidP="0020295A">
            <w:pPr>
              <w:textAlignment w:val="baseline"/>
              <w:rPr>
                <w:rFonts w:ascii="Arial" w:hAnsi="Arial" w:cs="Arial"/>
                <w:sz w:val="22"/>
              </w:rPr>
            </w:pPr>
            <w:r>
              <w:rPr>
                <w:rFonts w:ascii="Arial" w:hAnsi="Arial" w:cs="Arial"/>
                <w:sz w:val="22"/>
              </w:rPr>
              <w:t>Rev: B</w:t>
            </w:r>
          </w:p>
        </w:tc>
        <w:tc>
          <w:tcPr>
            <w:tcW w:w="2394" w:type="dxa"/>
            <w:tcBorders>
              <w:top w:val="single" w:sz="6" w:space="0" w:color="auto"/>
              <w:left w:val="single" w:sz="6" w:space="0" w:color="auto"/>
              <w:bottom w:val="single" w:sz="6" w:space="0" w:color="auto"/>
              <w:right w:val="single" w:sz="6" w:space="0" w:color="auto"/>
            </w:tcBorders>
            <w:shd w:val="clear" w:color="auto" w:fill="auto"/>
          </w:tcPr>
          <w:p w:rsidR="0020295A" w:rsidRPr="004E3053" w:rsidRDefault="0020295A" w:rsidP="0020295A">
            <w:pPr>
              <w:textAlignment w:val="baseline"/>
              <w:rPr>
                <w:rFonts w:ascii="Arial" w:hAnsi="Arial" w:cs="Arial"/>
                <w:sz w:val="22"/>
              </w:rPr>
            </w:pPr>
            <w:r>
              <w:rPr>
                <w:rFonts w:ascii="Arial" w:hAnsi="Arial" w:cs="Arial"/>
                <w:sz w:val="22"/>
              </w:rPr>
              <w:t>HSPC Health Architects</w:t>
            </w:r>
          </w:p>
        </w:tc>
        <w:tc>
          <w:tcPr>
            <w:tcW w:w="2394" w:type="dxa"/>
            <w:tcBorders>
              <w:top w:val="single" w:sz="6" w:space="0" w:color="auto"/>
              <w:left w:val="single" w:sz="6" w:space="0" w:color="auto"/>
              <w:bottom w:val="single" w:sz="6" w:space="0" w:color="auto"/>
              <w:right w:val="single" w:sz="6" w:space="0" w:color="auto"/>
            </w:tcBorders>
            <w:shd w:val="clear" w:color="auto" w:fill="auto"/>
          </w:tcPr>
          <w:p w:rsidR="0020295A" w:rsidRPr="004E3053" w:rsidRDefault="0020295A" w:rsidP="0020295A">
            <w:pPr>
              <w:textAlignment w:val="baseline"/>
              <w:rPr>
                <w:rFonts w:ascii="Arial" w:hAnsi="Arial" w:cs="Arial"/>
                <w:sz w:val="22"/>
              </w:rPr>
            </w:pPr>
            <w:r>
              <w:rPr>
                <w:rFonts w:ascii="Arial" w:hAnsi="Arial" w:cs="Arial"/>
                <w:sz w:val="22"/>
              </w:rPr>
              <w:t>09/02/2022</w:t>
            </w:r>
          </w:p>
        </w:tc>
      </w:tr>
      <w:tr w:rsidR="0020295A" w:rsidRPr="004E3053" w:rsidTr="0020295A">
        <w:tc>
          <w:tcPr>
            <w:tcW w:w="2394" w:type="dxa"/>
            <w:tcBorders>
              <w:top w:val="single" w:sz="6" w:space="0" w:color="auto"/>
              <w:left w:val="single" w:sz="6" w:space="0" w:color="auto"/>
              <w:bottom w:val="single" w:sz="6" w:space="0" w:color="auto"/>
              <w:right w:val="single" w:sz="6" w:space="0" w:color="auto"/>
            </w:tcBorders>
            <w:shd w:val="clear" w:color="auto" w:fill="auto"/>
          </w:tcPr>
          <w:p w:rsidR="0020295A" w:rsidRPr="004E3053" w:rsidRDefault="0020295A" w:rsidP="0020295A">
            <w:pPr>
              <w:textAlignment w:val="baseline"/>
              <w:rPr>
                <w:rFonts w:ascii="Arial" w:hAnsi="Arial" w:cs="Arial"/>
                <w:sz w:val="22"/>
              </w:rPr>
            </w:pPr>
            <w:r>
              <w:rPr>
                <w:rFonts w:ascii="Arial" w:hAnsi="Arial" w:cs="Arial"/>
                <w:sz w:val="22"/>
              </w:rPr>
              <w:t>Proposed Site Plan – Stage 2</w:t>
            </w:r>
          </w:p>
        </w:tc>
        <w:tc>
          <w:tcPr>
            <w:tcW w:w="2394" w:type="dxa"/>
            <w:tcBorders>
              <w:top w:val="single" w:sz="6" w:space="0" w:color="auto"/>
              <w:left w:val="single" w:sz="6" w:space="0" w:color="auto"/>
              <w:bottom w:val="single" w:sz="6" w:space="0" w:color="auto"/>
              <w:right w:val="single" w:sz="6" w:space="0" w:color="auto"/>
            </w:tcBorders>
            <w:shd w:val="clear" w:color="auto" w:fill="auto"/>
          </w:tcPr>
          <w:p w:rsidR="0020295A" w:rsidRDefault="0020295A" w:rsidP="0020295A">
            <w:pPr>
              <w:textAlignment w:val="baseline"/>
              <w:rPr>
                <w:rFonts w:ascii="Arial" w:hAnsi="Arial" w:cs="Arial"/>
                <w:sz w:val="22"/>
              </w:rPr>
            </w:pPr>
            <w:r>
              <w:rPr>
                <w:rFonts w:ascii="Arial" w:hAnsi="Arial" w:cs="Arial"/>
                <w:sz w:val="22"/>
              </w:rPr>
              <w:t>DWG No. TP004</w:t>
            </w:r>
          </w:p>
          <w:p w:rsidR="0020295A" w:rsidRPr="004E3053" w:rsidRDefault="0020295A" w:rsidP="0020295A">
            <w:pPr>
              <w:textAlignment w:val="baseline"/>
              <w:rPr>
                <w:rFonts w:ascii="Arial" w:hAnsi="Arial" w:cs="Arial"/>
                <w:sz w:val="22"/>
              </w:rPr>
            </w:pPr>
            <w:r>
              <w:rPr>
                <w:rFonts w:ascii="Arial" w:hAnsi="Arial" w:cs="Arial"/>
                <w:sz w:val="22"/>
              </w:rPr>
              <w:t>Rev: B</w:t>
            </w:r>
          </w:p>
        </w:tc>
        <w:tc>
          <w:tcPr>
            <w:tcW w:w="2394" w:type="dxa"/>
            <w:tcBorders>
              <w:top w:val="single" w:sz="6" w:space="0" w:color="auto"/>
              <w:left w:val="single" w:sz="6" w:space="0" w:color="auto"/>
              <w:bottom w:val="single" w:sz="6" w:space="0" w:color="auto"/>
              <w:right w:val="single" w:sz="6" w:space="0" w:color="auto"/>
            </w:tcBorders>
            <w:shd w:val="clear" w:color="auto" w:fill="auto"/>
          </w:tcPr>
          <w:p w:rsidR="0020295A" w:rsidRPr="004E3053" w:rsidRDefault="0020295A" w:rsidP="0020295A">
            <w:pPr>
              <w:textAlignment w:val="baseline"/>
              <w:rPr>
                <w:rFonts w:ascii="Arial" w:hAnsi="Arial" w:cs="Arial"/>
                <w:sz w:val="22"/>
              </w:rPr>
            </w:pPr>
            <w:r>
              <w:rPr>
                <w:rFonts w:ascii="Arial" w:hAnsi="Arial" w:cs="Arial"/>
                <w:sz w:val="22"/>
              </w:rPr>
              <w:t>HSPC Health Architects</w:t>
            </w:r>
          </w:p>
        </w:tc>
        <w:tc>
          <w:tcPr>
            <w:tcW w:w="2394" w:type="dxa"/>
            <w:tcBorders>
              <w:top w:val="single" w:sz="6" w:space="0" w:color="auto"/>
              <w:left w:val="single" w:sz="6" w:space="0" w:color="auto"/>
              <w:bottom w:val="single" w:sz="6" w:space="0" w:color="auto"/>
              <w:right w:val="single" w:sz="6" w:space="0" w:color="auto"/>
            </w:tcBorders>
            <w:shd w:val="clear" w:color="auto" w:fill="auto"/>
          </w:tcPr>
          <w:p w:rsidR="0020295A" w:rsidRPr="004E3053" w:rsidRDefault="0020295A" w:rsidP="0020295A">
            <w:pPr>
              <w:textAlignment w:val="baseline"/>
              <w:rPr>
                <w:rFonts w:ascii="Arial" w:hAnsi="Arial" w:cs="Arial"/>
                <w:sz w:val="22"/>
              </w:rPr>
            </w:pPr>
            <w:r>
              <w:rPr>
                <w:rFonts w:ascii="Arial" w:hAnsi="Arial" w:cs="Arial"/>
                <w:sz w:val="22"/>
              </w:rPr>
              <w:t>09/02/2022</w:t>
            </w:r>
          </w:p>
        </w:tc>
      </w:tr>
      <w:tr w:rsidR="0020295A" w:rsidRPr="004E3053" w:rsidTr="0020295A">
        <w:tc>
          <w:tcPr>
            <w:tcW w:w="2394" w:type="dxa"/>
            <w:tcBorders>
              <w:top w:val="single" w:sz="6" w:space="0" w:color="auto"/>
              <w:left w:val="single" w:sz="6" w:space="0" w:color="auto"/>
              <w:bottom w:val="single" w:sz="6" w:space="0" w:color="auto"/>
              <w:right w:val="single" w:sz="6" w:space="0" w:color="auto"/>
            </w:tcBorders>
            <w:shd w:val="clear" w:color="auto" w:fill="auto"/>
          </w:tcPr>
          <w:p w:rsidR="0020295A" w:rsidRPr="004E3053" w:rsidRDefault="0020295A" w:rsidP="0020295A">
            <w:pPr>
              <w:textAlignment w:val="baseline"/>
              <w:rPr>
                <w:rFonts w:ascii="Arial" w:hAnsi="Arial" w:cs="Arial"/>
                <w:sz w:val="22"/>
              </w:rPr>
            </w:pPr>
            <w:r>
              <w:rPr>
                <w:rFonts w:ascii="Arial" w:hAnsi="Arial" w:cs="Arial"/>
                <w:sz w:val="22"/>
              </w:rPr>
              <w:t>Proposed Ground Floor Plan – Stage 1</w:t>
            </w:r>
          </w:p>
        </w:tc>
        <w:tc>
          <w:tcPr>
            <w:tcW w:w="2394" w:type="dxa"/>
            <w:tcBorders>
              <w:top w:val="single" w:sz="6" w:space="0" w:color="auto"/>
              <w:left w:val="single" w:sz="6" w:space="0" w:color="auto"/>
              <w:bottom w:val="single" w:sz="6" w:space="0" w:color="auto"/>
              <w:right w:val="single" w:sz="6" w:space="0" w:color="auto"/>
            </w:tcBorders>
            <w:shd w:val="clear" w:color="auto" w:fill="auto"/>
          </w:tcPr>
          <w:p w:rsidR="0020295A" w:rsidRDefault="0020295A" w:rsidP="0020295A">
            <w:pPr>
              <w:textAlignment w:val="baseline"/>
              <w:rPr>
                <w:rFonts w:ascii="Arial" w:hAnsi="Arial" w:cs="Arial"/>
                <w:sz w:val="22"/>
              </w:rPr>
            </w:pPr>
            <w:r>
              <w:rPr>
                <w:rFonts w:ascii="Arial" w:hAnsi="Arial" w:cs="Arial"/>
                <w:sz w:val="22"/>
              </w:rPr>
              <w:t>DWG No. TP005</w:t>
            </w:r>
          </w:p>
          <w:p w:rsidR="0020295A" w:rsidRPr="004E3053" w:rsidRDefault="0020295A" w:rsidP="0020295A">
            <w:pPr>
              <w:textAlignment w:val="baseline"/>
              <w:rPr>
                <w:rFonts w:ascii="Arial" w:hAnsi="Arial" w:cs="Arial"/>
                <w:sz w:val="22"/>
              </w:rPr>
            </w:pPr>
            <w:r>
              <w:rPr>
                <w:rFonts w:ascii="Arial" w:hAnsi="Arial" w:cs="Arial"/>
                <w:sz w:val="22"/>
              </w:rPr>
              <w:t>Rev: B</w:t>
            </w:r>
          </w:p>
        </w:tc>
        <w:tc>
          <w:tcPr>
            <w:tcW w:w="2394" w:type="dxa"/>
            <w:tcBorders>
              <w:top w:val="single" w:sz="6" w:space="0" w:color="auto"/>
              <w:left w:val="single" w:sz="6" w:space="0" w:color="auto"/>
              <w:bottom w:val="single" w:sz="6" w:space="0" w:color="auto"/>
              <w:right w:val="single" w:sz="6" w:space="0" w:color="auto"/>
            </w:tcBorders>
            <w:shd w:val="clear" w:color="auto" w:fill="auto"/>
          </w:tcPr>
          <w:p w:rsidR="0020295A" w:rsidRPr="004E3053" w:rsidRDefault="0020295A" w:rsidP="0020295A">
            <w:pPr>
              <w:textAlignment w:val="baseline"/>
              <w:rPr>
                <w:rFonts w:ascii="Arial" w:hAnsi="Arial" w:cs="Arial"/>
                <w:sz w:val="22"/>
              </w:rPr>
            </w:pPr>
            <w:r>
              <w:rPr>
                <w:rFonts w:ascii="Arial" w:hAnsi="Arial" w:cs="Arial"/>
                <w:sz w:val="22"/>
              </w:rPr>
              <w:t>HSPC Health Architects</w:t>
            </w:r>
          </w:p>
        </w:tc>
        <w:tc>
          <w:tcPr>
            <w:tcW w:w="2394" w:type="dxa"/>
            <w:tcBorders>
              <w:top w:val="single" w:sz="6" w:space="0" w:color="auto"/>
              <w:left w:val="single" w:sz="6" w:space="0" w:color="auto"/>
              <w:bottom w:val="single" w:sz="6" w:space="0" w:color="auto"/>
              <w:right w:val="single" w:sz="6" w:space="0" w:color="auto"/>
            </w:tcBorders>
            <w:shd w:val="clear" w:color="auto" w:fill="auto"/>
          </w:tcPr>
          <w:p w:rsidR="0020295A" w:rsidRPr="004E3053" w:rsidRDefault="0020295A" w:rsidP="0020295A">
            <w:pPr>
              <w:textAlignment w:val="baseline"/>
              <w:rPr>
                <w:rFonts w:ascii="Arial" w:hAnsi="Arial" w:cs="Arial"/>
                <w:sz w:val="22"/>
              </w:rPr>
            </w:pPr>
            <w:r>
              <w:rPr>
                <w:rFonts w:ascii="Arial" w:hAnsi="Arial" w:cs="Arial"/>
                <w:sz w:val="22"/>
              </w:rPr>
              <w:t>09/02/2022</w:t>
            </w:r>
          </w:p>
        </w:tc>
      </w:tr>
      <w:tr w:rsidR="0020295A" w:rsidRPr="004E3053" w:rsidTr="0020295A">
        <w:tc>
          <w:tcPr>
            <w:tcW w:w="2394" w:type="dxa"/>
            <w:tcBorders>
              <w:top w:val="single" w:sz="6" w:space="0" w:color="auto"/>
              <w:left w:val="single" w:sz="6" w:space="0" w:color="auto"/>
              <w:bottom w:val="single" w:sz="6" w:space="0" w:color="auto"/>
              <w:right w:val="single" w:sz="6" w:space="0" w:color="auto"/>
            </w:tcBorders>
            <w:shd w:val="clear" w:color="auto" w:fill="auto"/>
          </w:tcPr>
          <w:p w:rsidR="0020295A" w:rsidRPr="004E3053" w:rsidRDefault="0020295A" w:rsidP="0020295A">
            <w:pPr>
              <w:textAlignment w:val="baseline"/>
              <w:rPr>
                <w:rFonts w:ascii="Arial" w:hAnsi="Arial" w:cs="Arial"/>
                <w:sz w:val="22"/>
              </w:rPr>
            </w:pPr>
            <w:r>
              <w:rPr>
                <w:rFonts w:ascii="Arial" w:hAnsi="Arial" w:cs="Arial"/>
                <w:sz w:val="22"/>
              </w:rPr>
              <w:t>Proposed Ground Floor Plan – Stage 2</w:t>
            </w:r>
          </w:p>
        </w:tc>
        <w:tc>
          <w:tcPr>
            <w:tcW w:w="2394" w:type="dxa"/>
            <w:tcBorders>
              <w:top w:val="single" w:sz="6" w:space="0" w:color="auto"/>
              <w:left w:val="single" w:sz="6" w:space="0" w:color="auto"/>
              <w:bottom w:val="single" w:sz="6" w:space="0" w:color="auto"/>
              <w:right w:val="single" w:sz="6" w:space="0" w:color="auto"/>
            </w:tcBorders>
            <w:shd w:val="clear" w:color="auto" w:fill="auto"/>
          </w:tcPr>
          <w:p w:rsidR="0020295A" w:rsidRDefault="0020295A" w:rsidP="0020295A">
            <w:pPr>
              <w:textAlignment w:val="baseline"/>
              <w:rPr>
                <w:rFonts w:ascii="Arial" w:hAnsi="Arial" w:cs="Arial"/>
                <w:sz w:val="22"/>
              </w:rPr>
            </w:pPr>
            <w:r>
              <w:rPr>
                <w:rFonts w:ascii="Arial" w:hAnsi="Arial" w:cs="Arial"/>
                <w:sz w:val="22"/>
              </w:rPr>
              <w:t>DWG No. TP006</w:t>
            </w:r>
          </w:p>
          <w:p w:rsidR="0020295A" w:rsidRPr="004E3053" w:rsidRDefault="0020295A" w:rsidP="0020295A">
            <w:pPr>
              <w:textAlignment w:val="baseline"/>
              <w:rPr>
                <w:rFonts w:ascii="Arial" w:hAnsi="Arial" w:cs="Arial"/>
                <w:sz w:val="22"/>
              </w:rPr>
            </w:pPr>
            <w:r>
              <w:rPr>
                <w:rFonts w:ascii="Arial" w:hAnsi="Arial" w:cs="Arial"/>
                <w:sz w:val="22"/>
              </w:rPr>
              <w:t>Rev: B</w:t>
            </w:r>
          </w:p>
        </w:tc>
        <w:tc>
          <w:tcPr>
            <w:tcW w:w="2394" w:type="dxa"/>
            <w:tcBorders>
              <w:top w:val="single" w:sz="6" w:space="0" w:color="auto"/>
              <w:left w:val="single" w:sz="6" w:space="0" w:color="auto"/>
              <w:bottom w:val="single" w:sz="6" w:space="0" w:color="auto"/>
              <w:right w:val="single" w:sz="6" w:space="0" w:color="auto"/>
            </w:tcBorders>
            <w:shd w:val="clear" w:color="auto" w:fill="auto"/>
          </w:tcPr>
          <w:p w:rsidR="0020295A" w:rsidRPr="004E3053" w:rsidRDefault="0020295A" w:rsidP="0020295A">
            <w:pPr>
              <w:textAlignment w:val="baseline"/>
              <w:rPr>
                <w:rFonts w:ascii="Arial" w:hAnsi="Arial" w:cs="Arial"/>
                <w:sz w:val="22"/>
              </w:rPr>
            </w:pPr>
            <w:r>
              <w:rPr>
                <w:rFonts w:ascii="Arial" w:hAnsi="Arial" w:cs="Arial"/>
                <w:sz w:val="22"/>
              </w:rPr>
              <w:t>HSPC Health Architects</w:t>
            </w:r>
          </w:p>
        </w:tc>
        <w:tc>
          <w:tcPr>
            <w:tcW w:w="2394" w:type="dxa"/>
            <w:tcBorders>
              <w:top w:val="single" w:sz="6" w:space="0" w:color="auto"/>
              <w:left w:val="single" w:sz="6" w:space="0" w:color="auto"/>
              <w:bottom w:val="single" w:sz="6" w:space="0" w:color="auto"/>
              <w:right w:val="single" w:sz="6" w:space="0" w:color="auto"/>
            </w:tcBorders>
            <w:shd w:val="clear" w:color="auto" w:fill="auto"/>
          </w:tcPr>
          <w:p w:rsidR="0020295A" w:rsidRPr="004E3053" w:rsidRDefault="0020295A" w:rsidP="0020295A">
            <w:pPr>
              <w:textAlignment w:val="baseline"/>
              <w:rPr>
                <w:rFonts w:ascii="Arial" w:hAnsi="Arial" w:cs="Arial"/>
                <w:sz w:val="22"/>
              </w:rPr>
            </w:pPr>
            <w:r>
              <w:rPr>
                <w:rFonts w:ascii="Arial" w:hAnsi="Arial" w:cs="Arial"/>
                <w:sz w:val="22"/>
              </w:rPr>
              <w:t>07/02/2022</w:t>
            </w:r>
          </w:p>
        </w:tc>
      </w:tr>
      <w:tr w:rsidR="0020295A" w:rsidRPr="004E3053" w:rsidTr="0020295A">
        <w:tc>
          <w:tcPr>
            <w:tcW w:w="2394" w:type="dxa"/>
            <w:tcBorders>
              <w:top w:val="single" w:sz="6" w:space="0" w:color="auto"/>
              <w:left w:val="single" w:sz="6" w:space="0" w:color="auto"/>
              <w:bottom w:val="single" w:sz="6" w:space="0" w:color="auto"/>
              <w:right w:val="single" w:sz="6" w:space="0" w:color="auto"/>
            </w:tcBorders>
            <w:shd w:val="clear" w:color="auto" w:fill="auto"/>
          </w:tcPr>
          <w:p w:rsidR="0020295A" w:rsidRPr="004E3053" w:rsidRDefault="0020295A" w:rsidP="0020295A">
            <w:pPr>
              <w:textAlignment w:val="baseline"/>
              <w:rPr>
                <w:rFonts w:ascii="Arial" w:hAnsi="Arial" w:cs="Arial"/>
                <w:sz w:val="22"/>
              </w:rPr>
            </w:pPr>
            <w:r>
              <w:rPr>
                <w:rFonts w:ascii="Arial" w:hAnsi="Arial" w:cs="Arial"/>
                <w:sz w:val="22"/>
              </w:rPr>
              <w:t>Proposed Elevations – Stage 1 North - East</w:t>
            </w:r>
          </w:p>
        </w:tc>
        <w:tc>
          <w:tcPr>
            <w:tcW w:w="2394" w:type="dxa"/>
            <w:tcBorders>
              <w:top w:val="single" w:sz="6" w:space="0" w:color="auto"/>
              <w:left w:val="single" w:sz="6" w:space="0" w:color="auto"/>
              <w:bottom w:val="single" w:sz="6" w:space="0" w:color="auto"/>
              <w:right w:val="single" w:sz="6" w:space="0" w:color="auto"/>
            </w:tcBorders>
            <w:shd w:val="clear" w:color="auto" w:fill="auto"/>
          </w:tcPr>
          <w:p w:rsidR="0020295A" w:rsidRDefault="0020295A" w:rsidP="0020295A">
            <w:pPr>
              <w:textAlignment w:val="baseline"/>
              <w:rPr>
                <w:rFonts w:ascii="Arial" w:hAnsi="Arial" w:cs="Arial"/>
                <w:sz w:val="22"/>
              </w:rPr>
            </w:pPr>
            <w:r>
              <w:rPr>
                <w:rFonts w:ascii="Arial" w:hAnsi="Arial" w:cs="Arial"/>
                <w:sz w:val="22"/>
              </w:rPr>
              <w:t>DWG No. TP007</w:t>
            </w:r>
          </w:p>
          <w:p w:rsidR="0020295A" w:rsidRPr="004E3053" w:rsidRDefault="0020295A" w:rsidP="0020295A">
            <w:pPr>
              <w:textAlignment w:val="baseline"/>
              <w:rPr>
                <w:rFonts w:ascii="Arial" w:hAnsi="Arial" w:cs="Arial"/>
                <w:sz w:val="22"/>
              </w:rPr>
            </w:pPr>
            <w:r>
              <w:rPr>
                <w:rFonts w:ascii="Arial" w:hAnsi="Arial" w:cs="Arial"/>
                <w:sz w:val="22"/>
              </w:rPr>
              <w:t>Rev: B</w:t>
            </w:r>
          </w:p>
        </w:tc>
        <w:tc>
          <w:tcPr>
            <w:tcW w:w="2394" w:type="dxa"/>
            <w:tcBorders>
              <w:top w:val="single" w:sz="6" w:space="0" w:color="auto"/>
              <w:left w:val="single" w:sz="6" w:space="0" w:color="auto"/>
              <w:bottom w:val="single" w:sz="6" w:space="0" w:color="auto"/>
              <w:right w:val="single" w:sz="6" w:space="0" w:color="auto"/>
            </w:tcBorders>
            <w:shd w:val="clear" w:color="auto" w:fill="auto"/>
          </w:tcPr>
          <w:p w:rsidR="0020295A" w:rsidRPr="004E3053" w:rsidRDefault="0020295A" w:rsidP="0020295A">
            <w:pPr>
              <w:textAlignment w:val="baseline"/>
              <w:rPr>
                <w:rFonts w:ascii="Arial" w:hAnsi="Arial" w:cs="Arial"/>
                <w:sz w:val="22"/>
              </w:rPr>
            </w:pPr>
            <w:r>
              <w:rPr>
                <w:rFonts w:ascii="Arial" w:hAnsi="Arial" w:cs="Arial"/>
                <w:sz w:val="22"/>
              </w:rPr>
              <w:t>HSPC Health Architects</w:t>
            </w:r>
          </w:p>
        </w:tc>
        <w:tc>
          <w:tcPr>
            <w:tcW w:w="2394" w:type="dxa"/>
            <w:tcBorders>
              <w:top w:val="single" w:sz="6" w:space="0" w:color="auto"/>
              <w:left w:val="single" w:sz="6" w:space="0" w:color="auto"/>
              <w:bottom w:val="single" w:sz="6" w:space="0" w:color="auto"/>
              <w:right w:val="single" w:sz="6" w:space="0" w:color="auto"/>
            </w:tcBorders>
            <w:shd w:val="clear" w:color="auto" w:fill="auto"/>
          </w:tcPr>
          <w:p w:rsidR="0020295A" w:rsidRPr="004E3053" w:rsidRDefault="0020295A" w:rsidP="0020295A">
            <w:pPr>
              <w:textAlignment w:val="baseline"/>
              <w:rPr>
                <w:rFonts w:ascii="Arial" w:hAnsi="Arial" w:cs="Arial"/>
                <w:sz w:val="22"/>
              </w:rPr>
            </w:pPr>
            <w:r>
              <w:rPr>
                <w:rFonts w:ascii="Arial" w:hAnsi="Arial" w:cs="Arial"/>
                <w:sz w:val="22"/>
              </w:rPr>
              <w:t>09/02/2022</w:t>
            </w:r>
          </w:p>
        </w:tc>
      </w:tr>
      <w:tr w:rsidR="0020295A" w:rsidRPr="004E3053" w:rsidTr="0020295A">
        <w:tc>
          <w:tcPr>
            <w:tcW w:w="2394" w:type="dxa"/>
            <w:tcBorders>
              <w:top w:val="single" w:sz="6" w:space="0" w:color="auto"/>
              <w:left w:val="single" w:sz="6" w:space="0" w:color="auto"/>
              <w:bottom w:val="single" w:sz="6" w:space="0" w:color="auto"/>
              <w:right w:val="single" w:sz="6" w:space="0" w:color="auto"/>
            </w:tcBorders>
            <w:shd w:val="clear" w:color="auto" w:fill="auto"/>
          </w:tcPr>
          <w:p w:rsidR="0020295A" w:rsidRPr="004E3053" w:rsidRDefault="0020295A" w:rsidP="0020295A">
            <w:pPr>
              <w:textAlignment w:val="baseline"/>
              <w:rPr>
                <w:rFonts w:ascii="Arial" w:hAnsi="Arial" w:cs="Arial"/>
                <w:sz w:val="22"/>
              </w:rPr>
            </w:pPr>
            <w:r>
              <w:rPr>
                <w:rFonts w:ascii="Arial" w:hAnsi="Arial" w:cs="Arial"/>
                <w:sz w:val="22"/>
              </w:rPr>
              <w:t>Proposed Elevations – Stage 1 South - West</w:t>
            </w:r>
          </w:p>
        </w:tc>
        <w:tc>
          <w:tcPr>
            <w:tcW w:w="2394" w:type="dxa"/>
            <w:tcBorders>
              <w:top w:val="single" w:sz="6" w:space="0" w:color="auto"/>
              <w:left w:val="single" w:sz="6" w:space="0" w:color="auto"/>
              <w:bottom w:val="single" w:sz="6" w:space="0" w:color="auto"/>
              <w:right w:val="single" w:sz="6" w:space="0" w:color="auto"/>
            </w:tcBorders>
            <w:shd w:val="clear" w:color="auto" w:fill="auto"/>
          </w:tcPr>
          <w:p w:rsidR="0020295A" w:rsidRDefault="0020295A" w:rsidP="0020295A">
            <w:pPr>
              <w:textAlignment w:val="baseline"/>
              <w:rPr>
                <w:rFonts w:ascii="Arial" w:hAnsi="Arial" w:cs="Arial"/>
                <w:sz w:val="22"/>
              </w:rPr>
            </w:pPr>
            <w:r>
              <w:rPr>
                <w:rFonts w:ascii="Arial" w:hAnsi="Arial" w:cs="Arial"/>
                <w:sz w:val="22"/>
              </w:rPr>
              <w:t>DWG No. TP008</w:t>
            </w:r>
          </w:p>
          <w:p w:rsidR="0020295A" w:rsidRPr="004E3053" w:rsidRDefault="0020295A" w:rsidP="0020295A">
            <w:pPr>
              <w:textAlignment w:val="baseline"/>
              <w:rPr>
                <w:rFonts w:ascii="Arial" w:hAnsi="Arial" w:cs="Arial"/>
                <w:sz w:val="22"/>
              </w:rPr>
            </w:pPr>
            <w:r>
              <w:rPr>
                <w:rFonts w:ascii="Arial" w:hAnsi="Arial" w:cs="Arial"/>
                <w:sz w:val="22"/>
              </w:rPr>
              <w:t>Rev: B</w:t>
            </w:r>
          </w:p>
        </w:tc>
        <w:tc>
          <w:tcPr>
            <w:tcW w:w="2394" w:type="dxa"/>
            <w:tcBorders>
              <w:top w:val="single" w:sz="6" w:space="0" w:color="auto"/>
              <w:left w:val="single" w:sz="6" w:space="0" w:color="auto"/>
              <w:bottom w:val="single" w:sz="6" w:space="0" w:color="auto"/>
              <w:right w:val="single" w:sz="6" w:space="0" w:color="auto"/>
            </w:tcBorders>
            <w:shd w:val="clear" w:color="auto" w:fill="auto"/>
          </w:tcPr>
          <w:p w:rsidR="0020295A" w:rsidRPr="004E3053" w:rsidRDefault="0020295A" w:rsidP="0020295A">
            <w:pPr>
              <w:textAlignment w:val="baseline"/>
              <w:rPr>
                <w:rFonts w:ascii="Arial" w:hAnsi="Arial" w:cs="Arial"/>
                <w:sz w:val="22"/>
              </w:rPr>
            </w:pPr>
            <w:r>
              <w:rPr>
                <w:rFonts w:ascii="Arial" w:hAnsi="Arial" w:cs="Arial"/>
                <w:sz w:val="22"/>
              </w:rPr>
              <w:t>HSPC Health Architects</w:t>
            </w:r>
          </w:p>
        </w:tc>
        <w:tc>
          <w:tcPr>
            <w:tcW w:w="2394" w:type="dxa"/>
            <w:tcBorders>
              <w:top w:val="single" w:sz="6" w:space="0" w:color="auto"/>
              <w:left w:val="single" w:sz="6" w:space="0" w:color="auto"/>
              <w:bottom w:val="single" w:sz="6" w:space="0" w:color="auto"/>
              <w:right w:val="single" w:sz="6" w:space="0" w:color="auto"/>
            </w:tcBorders>
            <w:shd w:val="clear" w:color="auto" w:fill="auto"/>
          </w:tcPr>
          <w:p w:rsidR="0020295A" w:rsidRPr="004E3053" w:rsidRDefault="0020295A" w:rsidP="0020295A">
            <w:pPr>
              <w:textAlignment w:val="baseline"/>
              <w:rPr>
                <w:rFonts w:ascii="Arial" w:hAnsi="Arial" w:cs="Arial"/>
                <w:sz w:val="22"/>
              </w:rPr>
            </w:pPr>
            <w:r>
              <w:rPr>
                <w:rFonts w:ascii="Arial" w:hAnsi="Arial" w:cs="Arial"/>
                <w:sz w:val="22"/>
              </w:rPr>
              <w:t>09/02/2022</w:t>
            </w:r>
          </w:p>
        </w:tc>
      </w:tr>
      <w:tr w:rsidR="0020295A" w:rsidRPr="004E3053" w:rsidTr="0020295A">
        <w:tc>
          <w:tcPr>
            <w:tcW w:w="2394" w:type="dxa"/>
            <w:tcBorders>
              <w:top w:val="single" w:sz="6" w:space="0" w:color="auto"/>
              <w:left w:val="single" w:sz="6" w:space="0" w:color="auto"/>
              <w:bottom w:val="single" w:sz="6" w:space="0" w:color="auto"/>
              <w:right w:val="single" w:sz="6" w:space="0" w:color="auto"/>
            </w:tcBorders>
            <w:shd w:val="clear" w:color="auto" w:fill="auto"/>
          </w:tcPr>
          <w:p w:rsidR="0020295A" w:rsidRPr="004E3053" w:rsidRDefault="0020295A" w:rsidP="0020295A">
            <w:pPr>
              <w:textAlignment w:val="baseline"/>
              <w:rPr>
                <w:rFonts w:ascii="Arial" w:hAnsi="Arial" w:cs="Arial"/>
                <w:sz w:val="22"/>
              </w:rPr>
            </w:pPr>
            <w:r>
              <w:rPr>
                <w:rFonts w:ascii="Arial" w:hAnsi="Arial" w:cs="Arial"/>
                <w:sz w:val="22"/>
              </w:rPr>
              <w:t>Proposed Elevations – Stage 2 North - East</w:t>
            </w:r>
          </w:p>
        </w:tc>
        <w:tc>
          <w:tcPr>
            <w:tcW w:w="2394" w:type="dxa"/>
            <w:tcBorders>
              <w:top w:val="single" w:sz="6" w:space="0" w:color="auto"/>
              <w:left w:val="single" w:sz="6" w:space="0" w:color="auto"/>
              <w:bottom w:val="single" w:sz="6" w:space="0" w:color="auto"/>
              <w:right w:val="single" w:sz="6" w:space="0" w:color="auto"/>
            </w:tcBorders>
            <w:shd w:val="clear" w:color="auto" w:fill="auto"/>
          </w:tcPr>
          <w:p w:rsidR="0020295A" w:rsidRDefault="0020295A" w:rsidP="0020295A">
            <w:pPr>
              <w:textAlignment w:val="baseline"/>
              <w:rPr>
                <w:rFonts w:ascii="Arial" w:hAnsi="Arial" w:cs="Arial"/>
                <w:sz w:val="22"/>
              </w:rPr>
            </w:pPr>
            <w:r>
              <w:rPr>
                <w:rFonts w:ascii="Arial" w:hAnsi="Arial" w:cs="Arial"/>
                <w:sz w:val="22"/>
              </w:rPr>
              <w:t>DWG No. TP009</w:t>
            </w:r>
          </w:p>
          <w:p w:rsidR="0020295A" w:rsidRPr="004E3053" w:rsidRDefault="0020295A" w:rsidP="0020295A">
            <w:pPr>
              <w:textAlignment w:val="baseline"/>
              <w:rPr>
                <w:rFonts w:ascii="Arial" w:hAnsi="Arial" w:cs="Arial"/>
                <w:sz w:val="22"/>
              </w:rPr>
            </w:pPr>
            <w:r>
              <w:rPr>
                <w:rFonts w:ascii="Arial" w:hAnsi="Arial" w:cs="Arial"/>
                <w:sz w:val="22"/>
              </w:rPr>
              <w:t>Rev: B</w:t>
            </w:r>
          </w:p>
        </w:tc>
        <w:tc>
          <w:tcPr>
            <w:tcW w:w="2394" w:type="dxa"/>
            <w:tcBorders>
              <w:top w:val="single" w:sz="6" w:space="0" w:color="auto"/>
              <w:left w:val="single" w:sz="6" w:space="0" w:color="auto"/>
              <w:bottom w:val="single" w:sz="6" w:space="0" w:color="auto"/>
              <w:right w:val="single" w:sz="6" w:space="0" w:color="auto"/>
            </w:tcBorders>
            <w:shd w:val="clear" w:color="auto" w:fill="auto"/>
          </w:tcPr>
          <w:p w:rsidR="0020295A" w:rsidRPr="004E3053" w:rsidRDefault="0020295A" w:rsidP="0020295A">
            <w:pPr>
              <w:textAlignment w:val="baseline"/>
              <w:rPr>
                <w:rFonts w:ascii="Arial" w:hAnsi="Arial" w:cs="Arial"/>
                <w:sz w:val="22"/>
              </w:rPr>
            </w:pPr>
            <w:r>
              <w:rPr>
                <w:rFonts w:ascii="Arial" w:hAnsi="Arial" w:cs="Arial"/>
                <w:sz w:val="22"/>
              </w:rPr>
              <w:t>HSPC Health Architects</w:t>
            </w:r>
          </w:p>
        </w:tc>
        <w:tc>
          <w:tcPr>
            <w:tcW w:w="2394" w:type="dxa"/>
            <w:tcBorders>
              <w:top w:val="single" w:sz="6" w:space="0" w:color="auto"/>
              <w:left w:val="single" w:sz="6" w:space="0" w:color="auto"/>
              <w:bottom w:val="single" w:sz="6" w:space="0" w:color="auto"/>
              <w:right w:val="single" w:sz="6" w:space="0" w:color="auto"/>
            </w:tcBorders>
            <w:shd w:val="clear" w:color="auto" w:fill="auto"/>
          </w:tcPr>
          <w:p w:rsidR="0020295A" w:rsidRPr="004E3053" w:rsidRDefault="0020295A" w:rsidP="0020295A">
            <w:pPr>
              <w:textAlignment w:val="baseline"/>
              <w:rPr>
                <w:rFonts w:ascii="Arial" w:hAnsi="Arial" w:cs="Arial"/>
                <w:sz w:val="22"/>
              </w:rPr>
            </w:pPr>
            <w:r>
              <w:rPr>
                <w:rFonts w:ascii="Arial" w:hAnsi="Arial" w:cs="Arial"/>
                <w:sz w:val="22"/>
              </w:rPr>
              <w:t>09/02/2022</w:t>
            </w:r>
          </w:p>
        </w:tc>
      </w:tr>
      <w:tr w:rsidR="0020295A" w:rsidRPr="004E3053" w:rsidTr="0020295A">
        <w:tc>
          <w:tcPr>
            <w:tcW w:w="2394" w:type="dxa"/>
            <w:tcBorders>
              <w:top w:val="single" w:sz="6" w:space="0" w:color="auto"/>
              <w:left w:val="single" w:sz="6" w:space="0" w:color="auto"/>
              <w:bottom w:val="single" w:sz="6" w:space="0" w:color="auto"/>
              <w:right w:val="single" w:sz="6" w:space="0" w:color="auto"/>
            </w:tcBorders>
            <w:shd w:val="clear" w:color="auto" w:fill="auto"/>
          </w:tcPr>
          <w:p w:rsidR="0020295A" w:rsidRPr="004E3053" w:rsidRDefault="0020295A" w:rsidP="0020295A">
            <w:pPr>
              <w:textAlignment w:val="baseline"/>
              <w:rPr>
                <w:rFonts w:ascii="Arial" w:hAnsi="Arial" w:cs="Arial"/>
                <w:sz w:val="22"/>
              </w:rPr>
            </w:pPr>
            <w:r>
              <w:rPr>
                <w:rFonts w:ascii="Arial" w:hAnsi="Arial" w:cs="Arial"/>
                <w:sz w:val="22"/>
              </w:rPr>
              <w:t>Proposed Elevations – Stage 2 South - West</w:t>
            </w:r>
          </w:p>
        </w:tc>
        <w:tc>
          <w:tcPr>
            <w:tcW w:w="2394" w:type="dxa"/>
            <w:tcBorders>
              <w:top w:val="single" w:sz="6" w:space="0" w:color="auto"/>
              <w:left w:val="single" w:sz="6" w:space="0" w:color="auto"/>
              <w:bottom w:val="single" w:sz="6" w:space="0" w:color="auto"/>
              <w:right w:val="single" w:sz="6" w:space="0" w:color="auto"/>
            </w:tcBorders>
            <w:shd w:val="clear" w:color="auto" w:fill="auto"/>
          </w:tcPr>
          <w:p w:rsidR="0020295A" w:rsidRDefault="0020295A" w:rsidP="0020295A">
            <w:pPr>
              <w:textAlignment w:val="baseline"/>
              <w:rPr>
                <w:rFonts w:ascii="Arial" w:hAnsi="Arial" w:cs="Arial"/>
                <w:sz w:val="22"/>
              </w:rPr>
            </w:pPr>
            <w:r>
              <w:rPr>
                <w:rFonts w:ascii="Arial" w:hAnsi="Arial" w:cs="Arial"/>
                <w:sz w:val="22"/>
              </w:rPr>
              <w:t>DWG No. TP010</w:t>
            </w:r>
          </w:p>
          <w:p w:rsidR="0020295A" w:rsidRPr="004E3053" w:rsidRDefault="0020295A" w:rsidP="0020295A">
            <w:pPr>
              <w:textAlignment w:val="baseline"/>
              <w:rPr>
                <w:rFonts w:ascii="Arial" w:hAnsi="Arial" w:cs="Arial"/>
                <w:sz w:val="22"/>
              </w:rPr>
            </w:pPr>
            <w:r>
              <w:rPr>
                <w:rFonts w:ascii="Arial" w:hAnsi="Arial" w:cs="Arial"/>
                <w:sz w:val="22"/>
              </w:rPr>
              <w:t>Rev: B</w:t>
            </w:r>
          </w:p>
        </w:tc>
        <w:tc>
          <w:tcPr>
            <w:tcW w:w="2394" w:type="dxa"/>
            <w:tcBorders>
              <w:top w:val="single" w:sz="6" w:space="0" w:color="auto"/>
              <w:left w:val="single" w:sz="6" w:space="0" w:color="auto"/>
              <w:bottom w:val="single" w:sz="6" w:space="0" w:color="auto"/>
              <w:right w:val="single" w:sz="6" w:space="0" w:color="auto"/>
            </w:tcBorders>
            <w:shd w:val="clear" w:color="auto" w:fill="auto"/>
          </w:tcPr>
          <w:p w:rsidR="0020295A" w:rsidRPr="004E3053" w:rsidRDefault="0020295A" w:rsidP="0020295A">
            <w:pPr>
              <w:textAlignment w:val="baseline"/>
              <w:rPr>
                <w:rFonts w:ascii="Arial" w:hAnsi="Arial" w:cs="Arial"/>
                <w:sz w:val="22"/>
              </w:rPr>
            </w:pPr>
            <w:r>
              <w:rPr>
                <w:rFonts w:ascii="Arial" w:hAnsi="Arial" w:cs="Arial"/>
                <w:sz w:val="22"/>
              </w:rPr>
              <w:t>HSPC Health Architects</w:t>
            </w:r>
          </w:p>
        </w:tc>
        <w:tc>
          <w:tcPr>
            <w:tcW w:w="2394" w:type="dxa"/>
            <w:tcBorders>
              <w:top w:val="single" w:sz="6" w:space="0" w:color="auto"/>
              <w:left w:val="single" w:sz="6" w:space="0" w:color="auto"/>
              <w:bottom w:val="single" w:sz="6" w:space="0" w:color="auto"/>
              <w:right w:val="single" w:sz="6" w:space="0" w:color="auto"/>
            </w:tcBorders>
            <w:shd w:val="clear" w:color="auto" w:fill="auto"/>
          </w:tcPr>
          <w:p w:rsidR="0020295A" w:rsidRPr="004E3053" w:rsidRDefault="0020295A" w:rsidP="0020295A">
            <w:pPr>
              <w:tabs>
                <w:tab w:val="right" w:pos="2178"/>
              </w:tabs>
              <w:textAlignment w:val="baseline"/>
              <w:rPr>
                <w:rFonts w:ascii="Arial" w:hAnsi="Arial" w:cs="Arial"/>
                <w:sz w:val="22"/>
              </w:rPr>
            </w:pPr>
            <w:r>
              <w:rPr>
                <w:rFonts w:ascii="Arial" w:hAnsi="Arial" w:cs="Arial"/>
                <w:sz w:val="22"/>
              </w:rPr>
              <w:t>09/02/2022</w:t>
            </w:r>
            <w:r>
              <w:rPr>
                <w:rFonts w:ascii="Arial" w:hAnsi="Arial" w:cs="Arial"/>
                <w:sz w:val="22"/>
              </w:rPr>
              <w:tab/>
            </w:r>
          </w:p>
        </w:tc>
      </w:tr>
      <w:tr w:rsidR="0020295A" w:rsidRPr="004E3053" w:rsidTr="0020295A">
        <w:tc>
          <w:tcPr>
            <w:tcW w:w="2394" w:type="dxa"/>
            <w:tcBorders>
              <w:top w:val="single" w:sz="6" w:space="0" w:color="auto"/>
              <w:left w:val="single" w:sz="6" w:space="0" w:color="auto"/>
              <w:bottom w:val="single" w:sz="6" w:space="0" w:color="auto"/>
              <w:right w:val="single" w:sz="6" w:space="0" w:color="auto"/>
            </w:tcBorders>
            <w:shd w:val="clear" w:color="auto" w:fill="auto"/>
          </w:tcPr>
          <w:p w:rsidR="0020295A" w:rsidRDefault="0020295A" w:rsidP="0020295A">
            <w:pPr>
              <w:textAlignment w:val="baseline"/>
              <w:rPr>
                <w:rFonts w:ascii="Arial" w:hAnsi="Arial" w:cs="Arial"/>
                <w:sz w:val="22"/>
              </w:rPr>
            </w:pPr>
            <w:r>
              <w:rPr>
                <w:rFonts w:ascii="Arial" w:hAnsi="Arial" w:cs="Arial"/>
                <w:sz w:val="22"/>
              </w:rPr>
              <w:t>Site Operational Management Plan</w:t>
            </w:r>
          </w:p>
        </w:tc>
        <w:tc>
          <w:tcPr>
            <w:tcW w:w="2394" w:type="dxa"/>
            <w:tcBorders>
              <w:top w:val="single" w:sz="6" w:space="0" w:color="auto"/>
              <w:left w:val="single" w:sz="6" w:space="0" w:color="auto"/>
              <w:bottom w:val="single" w:sz="6" w:space="0" w:color="auto"/>
              <w:right w:val="single" w:sz="6" w:space="0" w:color="auto"/>
            </w:tcBorders>
            <w:shd w:val="clear" w:color="auto" w:fill="auto"/>
          </w:tcPr>
          <w:p w:rsidR="0020295A" w:rsidRDefault="0020295A" w:rsidP="0020295A">
            <w:pPr>
              <w:jc w:val="left"/>
              <w:textAlignment w:val="baseline"/>
              <w:rPr>
                <w:rFonts w:ascii="Arial" w:hAnsi="Arial" w:cs="Arial"/>
                <w:sz w:val="22"/>
              </w:rPr>
            </w:pPr>
            <w:r>
              <w:rPr>
                <w:rFonts w:ascii="Arial" w:hAnsi="Arial" w:cs="Arial"/>
                <w:sz w:val="22"/>
              </w:rPr>
              <w:t>-</w:t>
            </w:r>
          </w:p>
        </w:tc>
        <w:tc>
          <w:tcPr>
            <w:tcW w:w="2394" w:type="dxa"/>
            <w:tcBorders>
              <w:top w:val="single" w:sz="6" w:space="0" w:color="auto"/>
              <w:left w:val="single" w:sz="6" w:space="0" w:color="auto"/>
              <w:bottom w:val="single" w:sz="6" w:space="0" w:color="auto"/>
              <w:right w:val="single" w:sz="6" w:space="0" w:color="auto"/>
            </w:tcBorders>
            <w:shd w:val="clear" w:color="auto" w:fill="auto"/>
          </w:tcPr>
          <w:p w:rsidR="0020295A" w:rsidRDefault="0020295A" w:rsidP="0020295A">
            <w:pPr>
              <w:jc w:val="left"/>
              <w:textAlignment w:val="baseline"/>
              <w:rPr>
                <w:rFonts w:ascii="Arial" w:hAnsi="Arial" w:cs="Arial"/>
                <w:sz w:val="22"/>
              </w:rPr>
            </w:pPr>
            <w:r>
              <w:rPr>
                <w:rFonts w:ascii="Arial" w:hAnsi="Arial" w:cs="Arial"/>
                <w:sz w:val="22"/>
              </w:rPr>
              <w:t>-</w:t>
            </w:r>
          </w:p>
        </w:tc>
        <w:tc>
          <w:tcPr>
            <w:tcW w:w="2394" w:type="dxa"/>
            <w:tcBorders>
              <w:top w:val="single" w:sz="6" w:space="0" w:color="auto"/>
              <w:left w:val="single" w:sz="6" w:space="0" w:color="auto"/>
              <w:bottom w:val="single" w:sz="6" w:space="0" w:color="auto"/>
              <w:right w:val="single" w:sz="6" w:space="0" w:color="auto"/>
            </w:tcBorders>
            <w:shd w:val="clear" w:color="auto" w:fill="auto"/>
          </w:tcPr>
          <w:p w:rsidR="0020295A" w:rsidRDefault="0020295A" w:rsidP="0020295A">
            <w:pPr>
              <w:tabs>
                <w:tab w:val="right" w:pos="2178"/>
              </w:tabs>
              <w:jc w:val="left"/>
              <w:textAlignment w:val="baseline"/>
              <w:rPr>
                <w:rFonts w:ascii="Arial" w:hAnsi="Arial" w:cs="Arial"/>
                <w:sz w:val="22"/>
              </w:rPr>
            </w:pPr>
            <w:r>
              <w:rPr>
                <w:rFonts w:ascii="Arial" w:hAnsi="Arial" w:cs="Arial"/>
                <w:sz w:val="22"/>
              </w:rPr>
              <w:t>-</w:t>
            </w:r>
          </w:p>
        </w:tc>
      </w:tr>
      <w:tr w:rsidR="0020295A" w:rsidRPr="004E3053" w:rsidTr="0020295A">
        <w:tc>
          <w:tcPr>
            <w:tcW w:w="2394" w:type="dxa"/>
            <w:tcBorders>
              <w:top w:val="single" w:sz="6" w:space="0" w:color="auto"/>
              <w:left w:val="single" w:sz="6" w:space="0" w:color="auto"/>
              <w:bottom w:val="single" w:sz="6" w:space="0" w:color="auto"/>
              <w:right w:val="single" w:sz="6" w:space="0" w:color="auto"/>
            </w:tcBorders>
            <w:shd w:val="clear" w:color="auto" w:fill="auto"/>
          </w:tcPr>
          <w:p w:rsidR="0020295A" w:rsidRDefault="0020295A" w:rsidP="0020295A">
            <w:pPr>
              <w:textAlignment w:val="baseline"/>
              <w:rPr>
                <w:rFonts w:ascii="Arial" w:hAnsi="Arial" w:cs="Arial"/>
                <w:sz w:val="22"/>
              </w:rPr>
            </w:pPr>
            <w:r>
              <w:rPr>
                <w:rFonts w:ascii="Arial" w:hAnsi="Arial" w:cs="Arial"/>
                <w:sz w:val="22"/>
              </w:rPr>
              <w:t>Emergency Business Continuity plan 2022</w:t>
            </w:r>
          </w:p>
        </w:tc>
        <w:tc>
          <w:tcPr>
            <w:tcW w:w="2394" w:type="dxa"/>
            <w:tcBorders>
              <w:top w:val="single" w:sz="6" w:space="0" w:color="auto"/>
              <w:left w:val="single" w:sz="6" w:space="0" w:color="auto"/>
              <w:bottom w:val="single" w:sz="6" w:space="0" w:color="auto"/>
              <w:right w:val="single" w:sz="6" w:space="0" w:color="auto"/>
            </w:tcBorders>
            <w:shd w:val="clear" w:color="auto" w:fill="auto"/>
          </w:tcPr>
          <w:p w:rsidR="0020295A" w:rsidRDefault="0020295A" w:rsidP="0020295A">
            <w:pPr>
              <w:jc w:val="left"/>
              <w:textAlignment w:val="baseline"/>
              <w:rPr>
                <w:rFonts w:ascii="Arial" w:hAnsi="Arial" w:cs="Arial"/>
                <w:sz w:val="22"/>
              </w:rPr>
            </w:pPr>
            <w:r>
              <w:rPr>
                <w:rFonts w:ascii="Arial" w:hAnsi="Arial" w:cs="Arial"/>
                <w:sz w:val="22"/>
              </w:rPr>
              <w:t>-</w:t>
            </w:r>
          </w:p>
        </w:tc>
        <w:tc>
          <w:tcPr>
            <w:tcW w:w="2394" w:type="dxa"/>
            <w:tcBorders>
              <w:top w:val="single" w:sz="6" w:space="0" w:color="auto"/>
              <w:left w:val="single" w:sz="6" w:space="0" w:color="auto"/>
              <w:bottom w:val="single" w:sz="6" w:space="0" w:color="auto"/>
              <w:right w:val="single" w:sz="6" w:space="0" w:color="auto"/>
            </w:tcBorders>
            <w:shd w:val="clear" w:color="auto" w:fill="auto"/>
          </w:tcPr>
          <w:p w:rsidR="0020295A" w:rsidRDefault="0020295A" w:rsidP="0020295A">
            <w:pPr>
              <w:jc w:val="left"/>
              <w:textAlignment w:val="baseline"/>
              <w:rPr>
                <w:rFonts w:ascii="Arial" w:hAnsi="Arial" w:cs="Arial"/>
                <w:sz w:val="22"/>
              </w:rPr>
            </w:pPr>
            <w:r>
              <w:rPr>
                <w:rFonts w:ascii="Arial" w:hAnsi="Arial" w:cs="Arial"/>
                <w:sz w:val="22"/>
              </w:rPr>
              <w:t>-</w:t>
            </w:r>
          </w:p>
        </w:tc>
        <w:tc>
          <w:tcPr>
            <w:tcW w:w="2394" w:type="dxa"/>
            <w:tcBorders>
              <w:top w:val="single" w:sz="6" w:space="0" w:color="auto"/>
              <w:left w:val="single" w:sz="6" w:space="0" w:color="auto"/>
              <w:bottom w:val="single" w:sz="6" w:space="0" w:color="auto"/>
              <w:right w:val="single" w:sz="6" w:space="0" w:color="auto"/>
            </w:tcBorders>
            <w:shd w:val="clear" w:color="auto" w:fill="auto"/>
          </w:tcPr>
          <w:p w:rsidR="0020295A" w:rsidRDefault="0020295A" w:rsidP="0020295A">
            <w:pPr>
              <w:tabs>
                <w:tab w:val="right" w:pos="2178"/>
              </w:tabs>
              <w:jc w:val="left"/>
              <w:textAlignment w:val="baseline"/>
              <w:rPr>
                <w:rFonts w:ascii="Arial" w:hAnsi="Arial" w:cs="Arial"/>
                <w:sz w:val="22"/>
              </w:rPr>
            </w:pPr>
            <w:r>
              <w:rPr>
                <w:rFonts w:ascii="Arial" w:hAnsi="Arial" w:cs="Arial"/>
                <w:sz w:val="22"/>
              </w:rPr>
              <w:t>-</w:t>
            </w:r>
          </w:p>
        </w:tc>
      </w:tr>
      <w:tr w:rsidR="0020295A" w:rsidRPr="004E3053" w:rsidTr="0020295A">
        <w:tc>
          <w:tcPr>
            <w:tcW w:w="2394" w:type="dxa"/>
            <w:tcBorders>
              <w:top w:val="single" w:sz="6" w:space="0" w:color="auto"/>
              <w:left w:val="single" w:sz="6" w:space="0" w:color="auto"/>
              <w:bottom w:val="single" w:sz="6" w:space="0" w:color="auto"/>
              <w:right w:val="single" w:sz="6" w:space="0" w:color="auto"/>
            </w:tcBorders>
            <w:shd w:val="clear" w:color="auto" w:fill="auto"/>
          </w:tcPr>
          <w:p w:rsidR="0020295A" w:rsidRDefault="00AC4922" w:rsidP="0020295A">
            <w:pPr>
              <w:textAlignment w:val="baseline"/>
              <w:rPr>
                <w:rFonts w:ascii="Arial" w:hAnsi="Arial" w:cs="Arial"/>
                <w:sz w:val="22"/>
              </w:rPr>
            </w:pPr>
            <w:r>
              <w:rPr>
                <w:rFonts w:ascii="Arial" w:hAnsi="Arial" w:cs="Arial"/>
                <w:sz w:val="22"/>
              </w:rPr>
              <w:t>Waste Management Plan</w:t>
            </w:r>
          </w:p>
        </w:tc>
        <w:tc>
          <w:tcPr>
            <w:tcW w:w="2394" w:type="dxa"/>
            <w:tcBorders>
              <w:top w:val="single" w:sz="6" w:space="0" w:color="auto"/>
              <w:left w:val="single" w:sz="6" w:space="0" w:color="auto"/>
              <w:bottom w:val="single" w:sz="6" w:space="0" w:color="auto"/>
              <w:right w:val="single" w:sz="6" w:space="0" w:color="auto"/>
            </w:tcBorders>
            <w:shd w:val="clear" w:color="auto" w:fill="auto"/>
          </w:tcPr>
          <w:p w:rsidR="0020295A" w:rsidRDefault="00AC4922" w:rsidP="0020295A">
            <w:pPr>
              <w:textAlignment w:val="baseline"/>
              <w:rPr>
                <w:rFonts w:ascii="Arial" w:hAnsi="Arial" w:cs="Arial"/>
                <w:sz w:val="22"/>
              </w:rPr>
            </w:pPr>
            <w:r w:rsidRPr="00AC4922">
              <w:rPr>
                <w:rFonts w:ascii="Arial" w:hAnsi="Arial" w:cs="Arial"/>
                <w:sz w:val="22"/>
              </w:rPr>
              <w:t>Ref: 631.30350.00000-L01-WMP-v0.1- 20210714.docx</w:t>
            </w:r>
          </w:p>
        </w:tc>
        <w:tc>
          <w:tcPr>
            <w:tcW w:w="2394" w:type="dxa"/>
            <w:tcBorders>
              <w:top w:val="single" w:sz="6" w:space="0" w:color="auto"/>
              <w:left w:val="single" w:sz="6" w:space="0" w:color="auto"/>
              <w:bottom w:val="single" w:sz="6" w:space="0" w:color="auto"/>
              <w:right w:val="single" w:sz="6" w:space="0" w:color="auto"/>
            </w:tcBorders>
            <w:shd w:val="clear" w:color="auto" w:fill="auto"/>
          </w:tcPr>
          <w:p w:rsidR="0020295A" w:rsidRDefault="00AC4922" w:rsidP="0020295A">
            <w:pPr>
              <w:textAlignment w:val="baseline"/>
              <w:rPr>
                <w:rFonts w:ascii="Arial" w:hAnsi="Arial" w:cs="Arial"/>
                <w:sz w:val="22"/>
              </w:rPr>
            </w:pPr>
            <w:r>
              <w:rPr>
                <w:rFonts w:ascii="Arial" w:hAnsi="Arial" w:cs="Arial"/>
                <w:sz w:val="22"/>
              </w:rPr>
              <w:t>SLR</w:t>
            </w:r>
          </w:p>
        </w:tc>
        <w:tc>
          <w:tcPr>
            <w:tcW w:w="2394" w:type="dxa"/>
            <w:tcBorders>
              <w:top w:val="single" w:sz="6" w:space="0" w:color="auto"/>
              <w:left w:val="single" w:sz="6" w:space="0" w:color="auto"/>
              <w:bottom w:val="single" w:sz="6" w:space="0" w:color="auto"/>
              <w:right w:val="single" w:sz="6" w:space="0" w:color="auto"/>
            </w:tcBorders>
            <w:shd w:val="clear" w:color="auto" w:fill="auto"/>
          </w:tcPr>
          <w:p w:rsidR="0020295A" w:rsidRDefault="00AC4922" w:rsidP="0020295A">
            <w:pPr>
              <w:tabs>
                <w:tab w:val="right" w:pos="2178"/>
              </w:tabs>
              <w:textAlignment w:val="baseline"/>
              <w:rPr>
                <w:rFonts w:ascii="Arial" w:hAnsi="Arial" w:cs="Arial"/>
                <w:sz w:val="22"/>
              </w:rPr>
            </w:pPr>
            <w:r>
              <w:rPr>
                <w:rFonts w:ascii="Arial" w:hAnsi="Arial" w:cs="Arial"/>
                <w:sz w:val="22"/>
              </w:rPr>
              <w:t>14/07/2021</w:t>
            </w:r>
          </w:p>
        </w:tc>
      </w:tr>
      <w:tr w:rsidR="00AC4922" w:rsidRPr="004E3053" w:rsidTr="0020295A">
        <w:tc>
          <w:tcPr>
            <w:tcW w:w="2394" w:type="dxa"/>
            <w:tcBorders>
              <w:top w:val="single" w:sz="6" w:space="0" w:color="auto"/>
              <w:left w:val="single" w:sz="6" w:space="0" w:color="auto"/>
              <w:bottom w:val="single" w:sz="6" w:space="0" w:color="auto"/>
              <w:right w:val="single" w:sz="6" w:space="0" w:color="auto"/>
            </w:tcBorders>
            <w:shd w:val="clear" w:color="auto" w:fill="auto"/>
          </w:tcPr>
          <w:p w:rsidR="00AC4922" w:rsidRDefault="00AC4922" w:rsidP="0020295A">
            <w:pPr>
              <w:textAlignment w:val="baseline"/>
              <w:rPr>
                <w:rFonts w:ascii="Arial" w:hAnsi="Arial" w:cs="Arial"/>
                <w:sz w:val="22"/>
              </w:rPr>
            </w:pPr>
            <w:r>
              <w:rPr>
                <w:rFonts w:ascii="Arial" w:hAnsi="Arial" w:cs="Arial"/>
                <w:sz w:val="22"/>
              </w:rPr>
              <w:t>Civil Works Plan Bike Path</w:t>
            </w:r>
          </w:p>
        </w:tc>
        <w:tc>
          <w:tcPr>
            <w:tcW w:w="2394" w:type="dxa"/>
            <w:tcBorders>
              <w:top w:val="single" w:sz="6" w:space="0" w:color="auto"/>
              <w:left w:val="single" w:sz="6" w:space="0" w:color="auto"/>
              <w:bottom w:val="single" w:sz="6" w:space="0" w:color="auto"/>
              <w:right w:val="single" w:sz="6" w:space="0" w:color="auto"/>
            </w:tcBorders>
            <w:shd w:val="clear" w:color="auto" w:fill="auto"/>
          </w:tcPr>
          <w:p w:rsidR="00AC4922" w:rsidRDefault="001F4FE3" w:rsidP="0020295A">
            <w:pPr>
              <w:textAlignment w:val="baseline"/>
              <w:rPr>
                <w:rFonts w:ascii="Arial" w:hAnsi="Arial" w:cs="Arial"/>
                <w:sz w:val="22"/>
              </w:rPr>
            </w:pPr>
            <w:r>
              <w:rPr>
                <w:rFonts w:ascii="Arial" w:hAnsi="Arial" w:cs="Arial"/>
                <w:sz w:val="22"/>
              </w:rPr>
              <w:t>Job No: NL170290-01</w:t>
            </w:r>
          </w:p>
          <w:p w:rsidR="001F4FE3" w:rsidRDefault="001F4FE3" w:rsidP="0020295A">
            <w:pPr>
              <w:textAlignment w:val="baseline"/>
              <w:rPr>
                <w:rFonts w:ascii="Arial" w:hAnsi="Arial" w:cs="Arial"/>
                <w:sz w:val="22"/>
              </w:rPr>
            </w:pPr>
            <w:r>
              <w:rPr>
                <w:rFonts w:ascii="Arial" w:hAnsi="Arial" w:cs="Arial"/>
                <w:sz w:val="22"/>
              </w:rPr>
              <w:t>Dwg No: DD-C03.03</w:t>
            </w:r>
          </w:p>
          <w:p w:rsidR="001F4FE3" w:rsidRPr="00AC4922" w:rsidRDefault="001F4FE3" w:rsidP="0020295A">
            <w:pPr>
              <w:textAlignment w:val="baseline"/>
              <w:rPr>
                <w:rFonts w:ascii="Arial" w:hAnsi="Arial" w:cs="Arial"/>
                <w:sz w:val="22"/>
              </w:rPr>
            </w:pPr>
            <w:r>
              <w:rPr>
                <w:rFonts w:ascii="Arial" w:hAnsi="Arial" w:cs="Arial"/>
                <w:sz w:val="22"/>
              </w:rPr>
              <w:t>Rev: 2</w:t>
            </w:r>
          </w:p>
        </w:tc>
        <w:tc>
          <w:tcPr>
            <w:tcW w:w="2394" w:type="dxa"/>
            <w:tcBorders>
              <w:top w:val="single" w:sz="6" w:space="0" w:color="auto"/>
              <w:left w:val="single" w:sz="6" w:space="0" w:color="auto"/>
              <w:bottom w:val="single" w:sz="6" w:space="0" w:color="auto"/>
              <w:right w:val="single" w:sz="6" w:space="0" w:color="auto"/>
            </w:tcBorders>
            <w:shd w:val="clear" w:color="auto" w:fill="auto"/>
          </w:tcPr>
          <w:p w:rsidR="00AC4922" w:rsidRDefault="001F4FE3" w:rsidP="0020295A">
            <w:pPr>
              <w:textAlignment w:val="baseline"/>
              <w:rPr>
                <w:rFonts w:ascii="Arial" w:hAnsi="Arial" w:cs="Arial"/>
                <w:sz w:val="22"/>
              </w:rPr>
            </w:pPr>
            <w:r>
              <w:rPr>
                <w:rFonts w:ascii="Arial" w:hAnsi="Arial" w:cs="Arial"/>
                <w:sz w:val="22"/>
              </w:rPr>
              <w:t>Northrop</w:t>
            </w:r>
          </w:p>
        </w:tc>
        <w:tc>
          <w:tcPr>
            <w:tcW w:w="2394" w:type="dxa"/>
            <w:tcBorders>
              <w:top w:val="single" w:sz="6" w:space="0" w:color="auto"/>
              <w:left w:val="single" w:sz="6" w:space="0" w:color="auto"/>
              <w:bottom w:val="single" w:sz="6" w:space="0" w:color="auto"/>
              <w:right w:val="single" w:sz="6" w:space="0" w:color="auto"/>
            </w:tcBorders>
            <w:shd w:val="clear" w:color="auto" w:fill="auto"/>
          </w:tcPr>
          <w:p w:rsidR="00AC4922" w:rsidRDefault="001F4FE3" w:rsidP="0020295A">
            <w:pPr>
              <w:tabs>
                <w:tab w:val="right" w:pos="2178"/>
              </w:tabs>
              <w:textAlignment w:val="baseline"/>
              <w:rPr>
                <w:rFonts w:ascii="Arial" w:hAnsi="Arial" w:cs="Arial"/>
                <w:sz w:val="22"/>
              </w:rPr>
            </w:pPr>
            <w:r>
              <w:rPr>
                <w:rFonts w:ascii="Arial" w:hAnsi="Arial" w:cs="Arial"/>
                <w:sz w:val="22"/>
              </w:rPr>
              <w:t>11.04.2022</w:t>
            </w:r>
          </w:p>
        </w:tc>
      </w:tr>
    </w:tbl>
    <w:p w:rsidR="004E3053" w:rsidRPr="004E3053" w:rsidRDefault="004E3053" w:rsidP="004E3053">
      <w:pPr>
        <w:widowControl w:val="0"/>
        <w:autoSpaceDE w:val="0"/>
        <w:autoSpaceDN w:val="0"/>
        <w:adjustRightInd w:val="0"/>
        <w:spacing w:after="160" w:line="252" w:lineRule="auto"/>
        <w:jc w:val="left"/>
        <w:rPr>
          <w:rFonts w:ascii="Arial" w:hAnsi="Arial" w:cs="Arial"/>
          <w:sz w:val="22"/>
        </w:rPr>
      </w:pPr>
    </w:p>
    <w:p w:rsidR="004E3053" w:rsidRDefault="004E3053" w:rsidP="004B147B">
      <w:pPr>
        <w:widowControl w:val="0"/>
        <w:autoSpaceDE w:val="0"/>
        <w:autoSpaceDN w:val="0"/>
        <w:adjustRightInd w:val="0"/>
        <w:spacing w:line="252" w:lineRule="auto"/>
        <w:jc w:val="left"/>
        <w:rPr>
          <w:rFonts w:ascii="Arial" w:hAnsi="Arial" w:cs="Arial"/>
          <w:sz w:val="22"/>
        </w:rPr>
      </w:pPr>
      <w:r w:rsidRPr="004E3053">
        <w:rPr>
          <w:rFonts w:ascii="Arial" w:hAnsi="Arial" w:cs="Arial"/>
          <w:sz w:val="22"/>
        </w:rPr>
        <w:t>The approved plans and supporting documents endorsed with the Council stamp and authorised signature must be kept on site at all times while work is being undertaken.</w:t>
      </w:r>
    </w:p>
    <w:p w:rsidR="004B147B" w:rsidRPr="004E3053" w:rsidRDefault="004B147B" w:rsidP="004B147B">
      <w:pPr>
        <w:widowControl w:val="0"/>
        <w:autoSpaceDE w:val="0"/>
        <w:autoSpaceDN w:val="0"/>
        <w:adjustRightInd w:val="0"/>
        <w:spacing w:line="252" w:lineRule="auto"/>
        <w:jc w:val="left"/>
        <w:rPr>
          <w:rFonts w:ascii="Arial" w:hAnsi="Arial" w:cs="Arial"/>
          <w:sz w:val="22"/>
        </w:rPr>
      </w:pPr>
    </w:p>
    <w:p w:rsidR="004E3053" w:rsidRDefault="004E3053" w:rsidP="004B147B">
      <w:pPr>
        <w:widowControl w:val="0"/>
        <w:autoSpaceDE w:val="0"/>
        <w:autoSpaceDN w:val="0"/>
        <w:adjustRightInd w:val="0"/>
        <w:spacing w:line="252" w:lineRule="auto"/>
        <w:jc w:val="left"/>
        <w:rPr>
          <w:rFonts w:ascii="Arial" w:hAnsi="Arial" w:cs="Arial"/>
          <w:sz w:val="22"/>
        </w:rPr>
      </w:pPr>
      <w:r w:rsidRPr="004E3053">
        <w:rPr>
          <w:rFonts w:ascii="Arial" w:hAnsi="Arial" w:cs="Arial"/>
          <w:b/>
          <w:bCs/>
          <w:sz w:val="22"/>
        </w:rPr>
        <w:t>Reason:</w:t>
      </w:r>
      <w:r w:rsidRPr="004E3053">
        <w:rPr>
          <w:rFonts w:ascii="Arial" w:hAnsi="Arial" w:cs="Arial"/>
          <w:b/>
          <w:bCs/>
          <w:sz w:val="22"/>
        </w:rPr>
        <w:tab/>
      </w:r>
      <w:r w:rsidRPr="004E3053">
        <w:rPr>
          <w:rFonts w:ascii="Arial" w:hAnsi="Arial" w:cs="Arial"/>
          <w:sz w:val="22"/>
        </w:rPr>
        <w:t>Information and to ensure compliance.</w:t>
      </w:r>
    </w:p>
    <w:p w:rsidR="00B3210C" w:rsidRDefault="00B3210C" w:rsidP="004E3053">
      <w:pPr>
        <w:widowControl w:val="0"/>
        <w:autoSpaceDE w:val="0"/>
        <w:autoSpaceDN w:val="0"/>
        <w:adjustRightInd w:val="0"/>
        <w:spacing w:after="160" w:line="252" w:lineRule="auto"/>
        <w:jc w:val="left"/>
        <w:rPr>
          <w:rFonts w:ascii="Arial" w:hAnsi="Arial" w:cs="Arial"/>
          <w:sz w:val="22"/>
        </w:rPr>
      </w:pPr>
    </w:p>
    <w:p w:rsidR="00B3210C" w:rsidRDefault="00B3210C" w:rsidP="004E3053">
      <w:pPr>
        <w:widowControl w:val="0"/>
        <w:autoSpaceDE w:val="0"/>
        <w:autoSpaceDN w:val="0"/>
        <w:adjustRightInd w:val="0"/>
        <w:spacing w:after="160" w:line="252" w:lineRule="auto"/>
        <w:jc w:val="left"/>
        <w:rPr>
          <w:rFonts w:ascii="Arial" w:hAnsi="Arial" w:cs="Arial"/>
          <w:sz w:val="22"/>
        </w:rPr>
      </w:pPr>
    </w:p>
    <w:p w:rsidR="00B3210C" w:rsidRDefault="00B3210C" w:rsidP="004E3053">
      <w:pPr>
        <w:widowControl w:val="0"/>
        <w:autoSpaceDE w:val="0"/>
        <w:autoSpaceDN w:val="0"/>
        <w:adjustRightInd w:val="0"/>
        <w:spacing w:after="160" w:line="252" w:lineRule="auto"/>
        <w:jc w:val="left"/>
        <w:rPr>
          <w:rFonts w:ascii="Arial" w:hAnsi="Arial" w:cs="Arial"/>
          <w:sz w:val="22"/>
        </w:rPr>
      </w:pPr>
    </w:p>
    <w:p w:rsidR="00B3210C" w:rsidRPr="004E3053" w:rsidRDefault="00B3210C" w:rsidP="004E3053">
      <w:pPr>
        <w:widowControl w:val="0"/>
        <w:autoSpaceDE w:val="0"/>
        <w:autoSpaceDN w:val="0"/>
        <w:adjustRightInd w:val="0"/>
        <w:spacing w:after="160" w:line="252" w:lineRule="auto"/>
        <w:jc w:val="left"/>
        <w:rPr>
          <w:rFonts w:ascii="Arial" w:hAnsi="Arial" w:cs="Arial"/>
          <w:sz w:val="22"/>
        </w:rPr>
      </w:pPr>
    </w:p>
    <w:p w:rsidR="00BE7CE0" w:rsidRDefault="00BE7CE0" w:rsidP="00E400F8">
      <w:pPr>
        <w:rPr>
          <w:rFonts w:ascii="Arial" w:hAnsi="Arial" w:cs="Arial"/>
          <w:i/>
          <w:iCs/>
          <w:sz w:val="22"/>
          <w:lang w:val="en-GB"/>
        </w:rPr>
      </w:pPr>
    </w:p>
    <w:p w:rsidR="004E3053" w:rsidRPr="004E3053" w:rsidRDefault="004E3053" w:rsidP="004E3053">
      <w:pPr>
        <w:numPr>
          <w:ilvl w:val="0"/>
          <w:numId w:val="2"/>
        </w:numPr>
        <w:tabs>
          <w:tab w:val="left" w:pos="720"/>
        </w:tabs>
        <w:rPr>
          <w:rFonts w:ascii="Arial Bold" w:hAnsi="Arial Bold" w:cs="Arial"/>
          <w:sz w:val="23"/>
          <w:szCs w:val="23"/>
          <w:lang w:val="en-GB"/>
        </w:rPr>
      </w:pPr>
      <w:r w:rsidRPr="004E3053">
        <w:rPr>
          <w:rFonts w:ascii="Arial Bold" w:hAnsi="Arial Bold" w:cs="Arial"/>
          <w:sz w:val="23"/>
          <w:szCs w:val="23"/>
          <w:lang w:val="en-GB"/>
        </w:rPr>
        <w:t>Staging</w:t>
      </w:r>
    </w:p>
    <w:p w:rsidR="004E3053" w:rsidRPr="004E3053" w:rsidRDefault="004E3053" w:rsidP="004E3053">
      <w:pPr>
        <w:widowControl w:val="0"/>
        <w:autoSpaceDE w:val="0"/>
        <w:autoSpaceDN w:val="0"/>
        <w:adjustRightInd w:val="0"/>
        <w:spacing w:line="252" w:lineRule="auto"/>
        <w:jc w:val="left"/>
        <w:rPr>
          <w:rFonts w:ascii="Arial" w:hAnsi="Arial" w:cs="Arial"/>
          <w:sz w:val="23"/>
          <w:szCs w:val="23"/>
        </w:rPr>
      </w:pPr>
      <w:bookmarkStart w:id="0" w:name="_Hlk104450403"/>
    </w:p>
    <w:p w:rsidR="004E3053" w:rsidRDefault="004E3053" w:rsidP="004E3053">
      <w:pPr>
        <w:contextualSpacing/>
        <w:jc w:val="left"/>
        <w:rPr>
          <w:rFonts w:ascii="Arial" w:eastAsia="Times New Roman" w:hAnsi="Arial" w:cs="Arial"/>
          <w:sz w:val="22"/>
          <w:lang w:val="en-GB"/>
        </w:rPr>
      </w:pPr>
      <w:r w:rsidRPr="004E3053">
        <w:rPr>
          <w:rFonts w:ascii="Arial" w:eastAsia="Times New Roman" w:hAnsi="Arial" w:cs="Arial"/>
          <w:sz w:val="22"/>
          <w:lang w:val="en-GB"/>
        </w:rPr>
        <w:t>The development is to be carried out in t</w:t>
      </w:r>
      <w:r w:rsidR="00B3210C">
        <w:rPr>
          <w:rFonts w:ascii="Arial" w:eastAsia="Times New Roman" w:hAnsi="Arial" w:cs="Arial"/>
          <w:sz w:val="22"/>
          <w:lang w:val="en-GB"/>
        </w:rPr>
        <w:t>wo</w:t>
      </w:r>
      <w:r w:rsidRPr="004E3053">
        <w:rPr>
          <w:rFonts w:ascii="Arial" w:eastAsia="Times New Roman" w:hAnsi="Arial" w:cs="Arial"/>
          <w:sz w:val="22"/>
          <w:lang w:val="en-GB"/>
        </w:rPr>
        <w:t xml:space="preserve"> (</w:t>
      </w:r>
      <w:r w:rsidR="00B3210C">
        <w:rPr>
          <w:rFonts w:ascii="Arial" w:eastAsia="Times New Roman" w:hAnsi="Arial" w:cs="Arial"/>
          <w:sz w:val="22"/>
          <w:lang w:val="en-GB"/>
        </w:rPr>
        <w:t>2</w:t>
      </w:r>
      <w:r w:rsidRPr="004E3053">
        <w:rPr>
          <w:rFonts w:ascii="Arial" w:eastAsia="Times New Roman" w:hAnsi="Arial" w:cs="Arial"/>
          <w:sz w:val="22"/>
          <w:lang w:val="en-GB"/>
        </w:rPr>
        <w:t>) stages as follows:</w:t>
      </w:r>
    </w:p>
    <w:p w:rsidR="00B3210C" w:rsidRPr="00B3210C" w:rsidRDefault="00B3210C" w:rsidP="00B3210C">
      <w:pPr>
        <w:widowControl w:val="0"/>
        <w:autoSpaceDE w:val="0"/>
        <w:autoSpaceDN w:val="0"/>
        <w:adjustRightInd w:val="0"/>
        <w:spacing w:line="252" w:lineRule="auto"/>
        <w:jc w:val="left"/>
        <w:rPr>
          <w:rFonts w:ascii="Arial" w:hAnsi="Arial" w:cs="Arial"/>
          <w:sz w:val="23"/>
          <w:szCs w:val="23"/>
        </w:rPr>
      </w:pPr>
    </w:p>
    <w:p w:rsidR="00B3210C" w:rsidRDefault="00B3210C" w:rsidP="00B3210C">
      <w:pPr>
        <w:widowControl w:val="0"/>
        <w:autoSpaceDE w:val="0"/>
        <w:autoSpaceDN w:val="0"/>
        <w:adjustRightInd w:val="0"/>
        <w:spacing w:line="252" w:lineRule="auto"/>
        <w:jc w:val="left"/>
        <w:rPr>
          <w:rFonts w:ascii="Arial" w:hAnsi="Arial" w:cs="Arial"/>
          <w:sz w:val="23"/>
          <w:szCs w:val="23"/>
        </w:rPr>
      </w:pPr>
      <w:r w:rsidRPr="00B3210C">
        <w:rPr>
          <w:rFonts w:ascii="Arial" w:hAnsi="Arial" w:cs="Arial"/>
          <w:sz w:val="23"/>
          <w:szCs w:val="23"/>
        </w:rPr>
        <w:t>Stage One</w:t>
      </w:r>
    </w:p>
    <w:p w:rsidR="00B3210C" w:rsidRPr="00B3210C" w:rsidRDefault="00B3210C" w:rsidP="00B3210C">
      <w:pPr>
        <w:widowControl w:val="0"/>
        <w:autoSpaceDE w:val="0"/>
        <w:autoSpaceDN w:val="0"/>
        <w:adjustRightInd w:val="0"/>
        <w:spacing w:line="252" w:lineRule="auto"/>
        <w:jc w:val="left"/>
        <w:rPr>
          <w:rFonts w:ascii="Arial" w:hAnsi="Arial" w:cs="Arial"/>
          <w:sz w:val="23"/>
          <w:szCs w:val="23"/>
        </w:rPr>
      </w:pPr>
    </w:p>
    <w:p w:rsidR="00B3210C" w:rsidRDefault="00B3210C" w:rsidP="00B3210C">
      <w:pPr>
        <w:pStyle w:val="ListParagraph"/>
        <w:widowControl w:val="0"/>
        <w:numPr>
          <w:ilvl w:val="0"/>
          <w:numId w:val="12"/>
        </w:numPr>
        <w:autoSpaceDE w:val="0"/>
        <w:autoSpaceDN w:val="0"/>
        <w:adjustRightInd w:val="0"/>
        <w:spacing w:line="252" w:lineRule="auto"/>
        <w:rPr>
          <w:rFonts w:cs="Arial"/>
          <w:sz w:val="23"/>
          <w:szCs w:val="23"/>
        </w:rPr>
      </w:pPr>
      <w:r w:rsidRPr="00B3210C">
        <w:rPr>
          <w:rFonts w:cs="Arial"/>
          <w:sz w:val="23"/>
          <w:szCs w:val="23"/>
        </w:rPr>
        <w:t>Refurbishment of existing basketball court building;</w:t>
      </w:r>
    </w:p>
    <w:p w:rsidR="00B3210C" w:rsidRPr="00B3210C" w:rsidRDefault="00B3210C" w:rsidP="006061D1">
      <w:pPr>
        <w:pStyle w:val="ListParagraph"/>
        <w:widowControl w:val="0"/>
        <w:numPr>
          <w:ilvl w:val="0"/>
          <w:numId w:val="12"/>
        </w:numPr>
        <w:autoSpaceDE w:val="0"/>
        <w:autoSpaceDN w:val="0"/>
        <w:adjustRightInd w:val="0"/>
        <w:spacing w:line="252" w:lineRule="auto"/>
        <w:rPr>
          <w:rFonts w:cs="Arial"/>
          <w:sz w:val="23"/>
          <w:szCs w:val="23"/>
        </w:rPr>
      </w:pPr>
      <w:r w:rsidRPr="00B3210C">
        <w:rPr>
          <w:rFonts w:cs="Arial"/>
          <w:sz w:val="23"/>
          <w:szCs w:val="23"/>
        </w:rPr>
        <w:t xml:space="preserve">Addition of new basketball courts at rear of existing building including an additional three (3) basketball courts, with space to store future retractable seats; </w:t>
      </w:r>
    </w:p>
    <w:p w:rsidR="00B3210C" w:rsidRPr="00B3210C" w:rsidRDefault="00B3210C" w:rsidP="00B3210C">
      <w:pPr>
        <w:pStyle w:val="ListParagraph"/>
        <w:widowControl w:val="0"/>
        <w:numPr>
          <w:ilvl w:val="0"/>
          <w:numId w:val="12"/>
        </w:numPr>
        <w:autoSpaceDE w:val="0"/>
        <w:autoSpaceDN w:val="0"/>
        <w:adjustRightInd w:val="0"/>
        <w:spacing w:line="252" w:lineRule="auto"/>
        <w:rPr>
          <w:rFonts w:cs="Arial"/>
          <w:sz w:val="23"/>
          <w:szCs w:val="23"/>
        </w:rPr>
      </w:pPr>
      <w:r w:rsidRPr="00B3210C">
        <w:rPr>
          <w:rFonts w:cs="Arial"/>
          <w:sz w:val="23"/>
          <w:szCs w:val="23"/>
        </w:rPr>
        <w:t xml:space="preserve">Additional of Gallery 1 proving access to the new rear courts; </w:t>
      </w:r>
    </w:p>
    <w:p w:rsidR="00B3210C" w:rsidRPr="00B3210C" w:rsidRDefault="00B3210C" w:rsidP="00B3210C">
      <w:pPr>
        <w:pStyle w:val="ListParagraph"/>
        <w:widowControl w:val="0"/>
        <w:numPr>
          <w:ilvl w:val="0"/>
          <w:numId w:val="12"/>
        </w:numPr>
        <w:autoSpaceDE w:val="0"/>
        <w:autoSpaceDN w:val="0"/>
        <w:adjustRightInd w:val="0"/>
        <w:spacing w:line="252" w:lineRule="auto"/>
        <w:rPr>
          <w:rFonts w:cs="Arial"/>
          <w:sz w:val="23"/>
          <w:szCs w:val="23"/>
        </w:rPr>
      </w:pPr>
      <w:r w:rsidRPr="00B3210C">
        <w:rPr>
          <w:rFonts w:cs="Arial"/>
          <w:sz w:val="23"/>
          <w:szCs w:val="23"/>
        </w:rPr>
        <w:t xml:space="preserve">Addition of part of the new outdoor decking and pedestrian ramp 1; </w:t>
      </w:r>
    </w:p>
    <w:p w:rsidR="00B3210C" w:rsidRPr="00B3210C" w:rsidRDefault="00B3210C" w:rsidP="00B3210C">
      <w:pPr>
        <w:pStyle w:val="ListParagraph"/>
        <w:widowControl w:val="0"/>
        <w:numPr>
          <w:ilvl w:val="0"/>
          <w:numId w:val="12"/>
        </w:numPr>
        <w:autoSpaceDE w:val="0"/>
        <w:autoSpaceDN w:val="0"/>
        <w:adjustRightInd w:val="0"/>
        <w:spacing w:line="252" w:lineRule="auto"/>
        <w:rPr>
          <w:rFonts w:cs="Arial"/>
          <w:sz w:val="23"/>
          <w:szCs w:val="23"/>
        </w:rPr>
      </w:pPr>
      <w:r w:rsidRPr="00B3210C">
        <w:rPr>
          <w:rFonts w:cs="Arial"/>
          <w:sz w:val="23"/>
          <w:szCs w:val="23"/>
        </w:rPr>
        <w:t xml:space="preserve">Signage; and </w:t>
      </w:r>
    </w:p>
    <w:p w:rsidR="00B3210C" w:rsidRPr="00B3210C" w:rsidRDefault="00B3210C" w:rsidP="00B3210C">
      <w:pPr>
        <w:pStyle w:val="ListParagraph"/>
        <w:widowControl w:val="0"/>
        <w:numPr>
          <w:ilvl w:val="0"/>
          <w:numId w:val="12"/>
        </w:numPr>
        <w:autoSpaceDE w:val="0"/>
        <w:autoSpaceDN w:val="0"/>
        <w:adjustRightInd w:val="0"/>
        <w:spacing w:line="252" w:lineRule="auto"/>
        <w:rPr>
          <w:rFonts w:cs="Arial"/>
          <w:sz w:val="23"/>
          <w:szCs w:val="23"/>
        </w:rPr>
      </w:pPr>
      <w:r w:rsidRPr="00B3210C">
        <w:rPr>
          <w:rFonts w:cs="Arial"/>
          <w:sz w:val="23"/>
          <w:szCs w:val="23"/>
        </w:rPr>
        <w:t xml:space="preserve">Other minor works as illustrated on the </w:t>
      </w:r>
      <w:r>
        <w:rPr>
          <w:rFonts w:cs="Arial"/>
          <w:sz w:val="23"/>
          <w:szCs w:val="23"/>
        </w:rPr>
        <w:t>approved stage 1 plans</w:t>
      </w:r>
      <w:r w:rsidRPr="00B3210C">
        <w:rPr>
          <w:rFonts w:cs="Arial"/>
          <w:sz w:val="23"/>
          <w:szCs w:val="23"/>
        </w:rPr>
        <w:t xml:space="preserve">. </w:t>
      </w:r>
    </w:p>
    <w:p w:rsidR="00B3210C" w:rsidRPr="00B3210C" w:rsidRDefault="00B3210C" w:rsidP="00B3210C">
      <w:pPr>
        <w:widowControl w:val="0"/>
        <w:autoSpaceDE w:val="0"/>
        <w:autoSpaceDN w:val="0"/>
        <w:adjustRightInd w:val="0"/>
        <w:spacing w:line="252" w:lineRule="auto"/>
        <w:jc w:val="left"/>
        <w:rPr>
          <w:rFonts w:ascii="Arial" w:hAnsi="Arial" w:cs="Arial"/>
          <w:sz w:val="23"/>
          <w:szCs w:val="23"/>
        </w:rPr>
      </w:pPr>
    </w:p>
    <w:p w:rsidR="00B3210C" w:rsidRPr="00B3210C" w:rsidRDefault="00B3210C" w:rsidP="00B3210C">
      <w:pPr>
        <w:widowControl w:val="0"/>
        <w:autoSpaceDE w:val="0"/>
        <w:autoSpaceDN w:val="0"/>
        <w:adjustRightInd w:val="0"/>
        <w:spacing w:line="252" w:lineRule="auto"/>
        <w:jc w:val="left"/>
        <w:rPr>
          <w:rFonts w:ascii="Arial" w:hAnsi="Arial" w:cs="Arial"/>
          <w:sz w:val="23"/>
          <w:szCs w:val="23"/>
        </w:rPr>
      </w:pPr>
      <w:r w:rsidRPr="00B3210C">
        <w:rPr>
          <w:rFonts w:ascii="Arial" w:hAnsi="Arial" w:cs="Arial"/>
          <w:sz w:val="23"/>
          <w:szCs w:val="23"/>
        </w:rPr>
        <w:t xml:space="preserve">Stage Two </w:t>
      </w:r>
    </w:p>
    <w:p w:rsidR="00B3210C" w:rsidRDefault="00B3210C" w:rsidP="00B3210C">
      <w:pPr>
        <w:pStyle w:val="ListParagraph"/>
        <w:widowControl w:val="0"/>
        <w:autoSpaceDE w:val="0"/>
        <w:autoSpaceDN w:val="0"/>
        <w:adjustRightInd w:val="0"/>
        <w:spacing w:line="252" w:lineRule="auto"/>
        <w:rPr>
          <w:rFonts w:cs="Arial"/>
          <w:sz w:val="23"/>
          <w:szCs w:val="23"/>
        </w:rPr>
      </w:pPr>
    </w:p>
    <w:p w:rsidR="00B3210C" w:rsidRPr="00B3210C" w:rsidRDefault="00B3210C" w:rsidP="00B3210C">
      <w:pPr>
        <w:pStyle w:val="ListParagraph"/>
        <w:widowControl w:val="0"/>
        <w:numPr>
          <w:ilvl w:val="0"/>
          <w:numId w:val="12"/>
        </w:numPr>
        <w:autoSpaceDE w:val="0"/>
        <w:autoSpaceDN w:val="0"/>
        <w:adjustRightInd w:val="0"/>
        <w:spacing w:line="252" w:lineRule="auto"/>
        <w:rPr>
          <w:rFonts w:cs="Arial"/>
          <w:sz w:val="23"/>
          <w:szCs w:val="23"/>
        </w:rPr>
      </w:pPr>
      <w:r w:rsidRPr="00B3210C">
        <w:rPr>
          <w:rFonts w:cs="Arial"/>
          <w:sz w:val="23"/>
          <w:szCs w:val="23"/>
        </w:rPr>
        <w:t xml:space="preserve">Addition of new ancillary components including spectator seating, change rooms, storage rooms, first aid rooms, café space, patron toilets, reception and foyer, and office space; </w:t>
      </w:r>
    </w:p>
    <w:p w:rsidR="00B3210C" w:rsidRPr="00B3210C" w:rsidRDefault="00B3210C" w:rsidP="00B3210C">
      <w:pPr>
        <w:pStyle w:val="ListParagraph"/>
        <w:widowControl w:val="0"/>
        <w:numPr>
          <w:ilvl w:val="0"/>
          <w:numId w:val="12"/>
        </w:numPr>
        <w:autoSpaceDE w:val="0"/>
        <w:autoSpaceDN w:val="0"/>
        <w:adjustRightInd w:val="0"/>
        <w:spacing w:line="252" w:lineRule="auto"/>
        <w:rPr>
          <w:rFonts w:cs="Arial"/>
          <w:sz w:val="23"/>
          <w:szCs w:val="23"/>
        </w:rPr>
      </w:pPr>
      <w:r w:rsidRPr="00B3210C">
        <w:rPr>
          <w:rFonts w:cs="Arial"/>
          <w:sz w:val="23"/>
          <w:szCs w:val="23"/>
        </w:rPr>
        <w:t xml:space="preserve">Addition of mezzanine area for multipurpose use with kitchen and lift facility; </w:t>
      </w:r>
    </w:p>
    <w:p w:rsidR="00B3210C" w:rsidRPr="00B3210C" w:rsidRDefault="00B3210C" w:rsidP="00B3210C">
      <w:pPr>
        <w:pStyle w:val="ListParagraph"/>
        <w:widowControl w:val="0"/>
        <w:numPr>
          <w:ilvl w:val="0"/>
          <w:numId w:val="12"/>
        </w:numPr>
        <w:autoSpaceDE w:val="0"/>
        <w:autoSpaceDN w:val="0"/>
        <w:adjustRightInd w:val="0"/>
        <w:spacing w:line="252" w:lineRule="auto"/>
        <w:rPr>
          <w:rFonts w:cs="Arial"/>
          <w:sz w:val="23"/>
          <w:szCs w:val="23"/>
        </w:rPr>
      </w:pPr>
      <w:r w:rsidRPr="00B3210C">
        <w:rPr>
          <w:rFonts w:cs="Arial"/>
          <w:sz w:val="23"/>
          <w:szCs w:val="23"/>
        </w:rPr>
        <w:t xml:space="preserve">Addition of new outdoor decking and pedestrian pathways </w:t>
      </w:r>
    </w:p>
    <w:p w:rsidR="00B3210C" w:rsidRPr="00B3210C" w:rsidRDefault="00B3210C" w:rsidP="00B3210C">
      <w:pPr>
        <w:pStyle w:val="ListParagraph"/>
        <w:widowControl w:val="0"/>
        <w:numPr>
          <w:ilvl w:val="0"/>
          <w:numId w:val="12"/>
        </w:numPr>
        <w:autoSpaceDE w:val="0"/>
        <w:autoSpaceDN w:val="0"/>
        <w:adjustRightInd w:val="0"/>
        <w:spacing w:line="252" w:lineRule="auto"/>
        <w:rPr>
          <w:rFonts w:cs="Arial"/>
          <w:sz w:val="23"/>
          <w:szCs w:val="23"/>
        </w:rPr>
      </w:pPr>
      <w:r w:rsidRPr="00B3210C">
        <w:rPr>
          <w:rFonts w:cs="Arial"/>
          <w:sz w:val="23"/>
          <w:szCs w:val="23"/>
        </w:rPr>
        <w:t xml:space="preserve">Installation of retractable seating; and </w:t>
      </w:r>
    </w:p>
    <w:p w:rsidR="00B3210C" w:rsidRPr="00B3210C" w:rsidRDefault="00B3210C" w:rsidP="00B3210C">
      <w:pPr>
        <w:pStyle w:val="ListParagraph"/>
        <w:widowControl w:val="0"/>
        <w:numPr>
          <w:ilvl w:val="0"/>
          <w:numId w:val="12"/>
        </w:numPr>
        <w:autoSpaceDE w:val="0"/>
        <w:autoSpaceDN w:val="0"/>
        <w:adjustRightInd w:val="0"/>
        <w:spacing w:line="252" w:lineRule="auto"/>
        <w:rPr>
          <w:rFonts w:cs="Arial"/>
          <w:sz w:val="23"/>
          <w:szCs w:val="23"/>
        </w:rPr>
      </w:pPr>
      <w:r w:rsidRPr="00B3210C">
        <w:rPr>
          <w:rFonts w:cs="Arial"/>
          <w:sz w:val="23"/>
          <w:szCs w:val="23"/>
        </w:rPr>
        <w:t xml:space="preserve">Other minor works as illustrated on the approved stage 2 plans. </w:t>
      </w:r>
    </w:p>
    <w:bookmarkEnd w:id="0"/>
    <w:p w:rsidR="004E3053" w:rsidRPr="004E3053" w:rsidRDefault="004E3053" w:rsidP="00B3210C">
      <w:pPr>
        <w:pStyle w:val="Default"/>
        <w:spacing w:after="150"/>
        <w:rPr>
          <w:rFonts w:ascii="Arial" w:hAnsi="Arial" w:cs="Arial"/>
          <w:sz w:val="22"/>
        </w:rPr>
      </w:pPr>
    </w:p>
    <w:p w:rsidR="004E3053" w:rsidRPr="004E3053" w:rsidRDefault="004E3053" w:rsidP="004E3053">
      <w:pPr>
        <w:widowControl w:val="0"/>
        <w:autoSpaceDE w:val="0"/>
        <w:autoSpaceDN w:val="0"/>
        <w:adjustRightInd w:val="0"/>
        <w:spacing w:line="252" w:lineRule="auto"/>
        <w:jc w:val="left"/>
        <w:rPr>
          <w:rFonts w:ascii="Arial" w:hAnsi="Arial" w:cs="Arial"/>
          <w:sz w:val="22"/>
        </w:rPr>
      </w:pPr>
      <w:r w:rsidRPr="004E3053">
        <w:rPr>
          <w:rFonts w:ascii="Arial" w:hAnsi="Arial" w:cs="Arial"/>
          <w:b/>
          <w:bCs/>
          <w:sz w:val="22"/>
        </w:rPr>
        <w:t>Reason</w:t>
      </w:r>
      <w:r w:rsidRPr="004E3053">
        <w:rPr>
          <w:rFonts w:ascii="Arial" w:hAnsi="Arial" w:cs="Arial"/>
          <w:sz w:val="22"/>
        </w:rPr>
        <w:t>: To ensure that adequate infrastructure is provided to each stage.</w:t>
      </w:r>
    </w:p>
    <w:p w:rsidR="004E3053" w:rsidRDefault="004E3053" w:rsidP="00E400F8">
      <w:pPr>
        <w:rPr>
          <w:rFonts w:ascii="Arial" w:hAnsi="Arial" w:cs="Arial"/>
          <w:i/>
          <w:iCs/>
          <w:sz w:val="22"/>
          <w:lang w:val="en-GB"/>
        </w:rPr>
      </w:pPr>
    </w:p>
    <w:p w:rsidR="004E3053" w:rsidRPr="0012026D" w:rsidRDefault="004E3053" w:rsidP="00E400F8">
      <w:pPr>
        <w:rPr>
          <w:rFonts w:ascii="Arial" w:hAnsi="Arial" w:cs="Arial"/>
          <w:i/>
          <w:iCs/>
          <w:sz w:val="22"/>
          <w:lang w:val="en-GB"/>
        </w:rPr>
      </w:pPr>
    </w:p>
    <w:p w:rsidR="00EF76D3" w:rsidRDefault="00EF76D3" w:rsidP="00EF76D3">
      <w:pPr>
        <w:pStyle w:val="PRNumbering"/>
      </w:pPr>
      <w:r>
        <w:rPr>
          <w:rFonts w:ascii="Arial" w:hAnsi="Arial"/>
          <w:b/>
          <w:bCs/>
          <w:sz w:val="23"/>
          <w:szCs w:val="23"/>
        </w:rPr>
        <w:t xml:space="preserve"> Compliance with National Construction Code Series - Building Code of Australia</w:t>
      </w:r>
    </w:p>
    <w:p w:rsidR="00EF76D3" w:rsidRDefault="00EF76D3" w:rsidP="00EF76D3">
      <w:pPr>
        <w:widowControl w:val="0"/>
        <w:autoSpaceDE w:val="0"/>
        <w:autoSpaceDN w:val="0"/>
        <w:adjustRightInd w:val="0"/>
        <w:jc w:val="left"/>
        <w:rPr>
          <w:rFonts w:ascii="Arial" w:hAnsi="Arial" w:cs="Arial"/>
          <w:sz w:val="23"/>
          <w:szCs w:val="23"/>
        </w:rPr>
      </w:pPr>
    </w:p>
    <w:p w:rsidR="00EF76D3" w:rsidRDefault="00EF76D3" w:rsidP="00EF76D3">
      <w:pPr>
        <w:widowControl w:val="0"/>
        <w:autoSpaceDE w:val="0"/>
        <w:autoSpaceDN w:val="0"/>
        <w:adjustRightInd w:val="0"/>
        <w:jc w:val="left"/>
        <w:rPr>
          <w:rFonts w:ascii="Arial" w:hAnsi="Arial" w:cs="Arial"/>
          <w:sz w:val="23"/>
          <w:szCs w:val="23"/>
        </w:rPr>
      </w:pPr>
      <w:r>
        <w:rPr>
          <w:rFonts w:ascii="Arial" w:hAnsi="Arial" w:cs="Arial"/>
          <w:sz w:val="23"/>
          <w:szCs w:val="23"/>
        </w:rPr>
        <w:t>All building work must be carried out in accordance with the requirements of the National Construction Code Series - Building Code of Australia as in force on the date the application for the relevant construction certificate or complying development certificate was made.</w:t>
      </w:r>
    </w:p>
    <w:p w:rsidR="00EF76D3" w:rsidRDefault="00EF76D3" w:rsidP="00EF76D3">
      <w:pPr>
        <w:widowControl w:val="0"/>
        <w:autoSpaceDE w:val="0"/>
        <w:autoSpaceDN w:val="0"/>
        <w:adjustRightInd w:val="0"/>
        <w:jc w:val="left"/>
        <w:rPr>
          <w:rFonts w:ascii="Arial" w:hAnsi="Arial" w:cs="Arial"/>
          <w:sz w:val="23"/>
          <w:szCs w:val="23"/>
        </w:rPr>
      </w:pPr>
    </w:p>
    <w:p w:rsidR="00EF76D3" w:rsidRDefault="00EF76D3" w:rsidP="00EF76D3">
      <w:pPr>
        <w:widowControl w:val="0"/>
        <w:tabs>
          <w:tab w:val="left" w:pos="1134"/>
        </w:tabs>
        <w:autoSpaceDE w:val="0"/>
        <w:autoSpaceDN w:val="0"/>
        <w:adjustRightInd w:val="0"/>
        <w:ind w:left="1134" w:hanging="1134"/>
        <w:jc w:val="left"/>
        <w:rPr>
          <w:rFonts w:ascii="Arial" w:hAnsi="Arial" w:cs="Arial"/>
          <w:i/>
          <w:iCs/>
          <w:sz w:val="23"/>
          <w:szCs w:val="23"/>
        </w:rPr>
      </w:pPr>
      <w:r>
        <w:rPr>
          <w:rFonts w:ascii="Arial" w:hAnsi="Arial" w:cs="Arial"/>
          <w:b/>
          <w:bCs/>
          <w:sz w:val="23"/>
          <w:szCs w:val="23"/>
        </w:rPr>
        <w:t>Reason:</w:t>
      </w:r>
      <w:r>
        <w:rPr>
          <w:rFonts w:ascii="Arial" w:hAnsi="Arial" w:cs="Arial"/>
          <w:sz w:val="23"/>
          <w:szCs w:val="23"/>
        </w:rPr>
        <w:tab/>
        <w:t xml:space="preserve">Prescribed condition under the </w:t>
      </w:r>
      <w:r>
        <w:rPr>
          <w:rFonts w:ascii="Arial" w:hAnsi="Arial" w:cs="Arial"/>
          <w:i/>
          <w:iCs/>
          <w:sz w:val="23"/>
          <w:szCs w:val="23"/>
        </w:rPr>
        <w:t>Environmental Planning &amp; Assessment Regulation 2000.</w:t>
      </w:r>
    </w:p>
    <w:p w:rsidR="00EF76D3" w:rsidRDefault="00EF76D3" w:rsidP="00EF76D3">
      <w:pPr>
        <w:widowControl w:val="0"/>
        <w:tabs>
          <w:tab w:val="left" w:pos="1134"/>
        </w:tabs>
        <w:autoSpaceDE w:val="0"/>
        <w:autoSpaceDN w:val="0"/>
        <w:adjustRightInd w:val="0"/>
        <w:ind w:left="1134" w:hanging="1134"/>
        <w:jc w:val="left"/>
        <w:rPr>
          <w:rFonts w:ascii="Arial" w:hAnsi="Arial" w:cs="Arial"/>
          <w:sz w:val="23"/>
          <w:szCs w:val="23"/>
        </w:rPr>
      </w:pPr>
    </w:p>
    <w:p w:rsidR="003B4191" w:rsidRDefault="003B4191" w:rsidP="00EF76D3">
      <w:pPr>
        <w:widowControl w:val="0"/>
        <w:tabs>
          <w:tab w:val="left" w:pos="1134"/>
        </w:tabs>
        <w:autoSpaceDE w:val="0"/>
        <w:autoSpaceDN w:val="0"/>
        <w:adjustRightInd w:val="0"/>
        <w:ind w:left="1134" w:hanging="1134"/>
        <w:jc w:val="left"/>
        <w:rPr>
          <w:rFonts w:ascii="Arial" w:hAnsi="Arial" w:cs="Arial"/>
          <w:sz w:val="23"/>
          <w:szCs w:val="23"/>
        </w:rPr>
      </w:pPr>
    </w:p>
    <w:p w:rsidR="00EF76D3" w:rsidRDefault="00EF76D3" w:rsidP="00EF76D3">
      <w:pPr>
        <w:pStyle w:val="PRNumbering"/>
      </w:pPr>
      <w:r>
        <w:rPr>
          <w:rFonts w:ascii="Arial" w:hAnsi="Arial"/>
          <w:b/>
          <w:bCs/>
          <w:sz w:val="23"/>
          <w:szCs w:val="23"/>
        </w:rPr>
        <w:t xml:space="preserve"> Support for neighbouring buildings</w:t>
      </w:r>
    </w:p>
    <w:p w:rsidR="00EF76D3" w:rsidRDefault="00EF76D3" w:rsidP="00EF76D3">
      <w:pPr>
        <w:widowControl w:val="0"/>
        <w:autoSpaceDE w:val="0"/>
        <w:autoSpaceDN w:val="0"/>
        <w:adjustRightInd w:val="0"/>
        <w:jc w:val="left"/>
        <w:rPr>
          <w:rFonts w:ascii="Arial" w:hAnsi="Arial" w:cs="Arial"/>
          <w:sz w:val="23"/>
          <w:szCs w:val="23"/>
        </w:rPr>
      </w:pPr>
    </w:p>
    <w:p w:rsidR="00EF76D3" w:rsidRDefault="00EF76D3" w:rsidP="00EF76D3">
      <w:pPr>
        <w:widowControl w:val="0"/>
        <w:autoSpaceDE w:val="0"/>
        <w:autoSpaceDN w:val="0"/>
        <w:adjustRightInd w:val="0"/>
        <w:jc w:val="left"/>
        <w:rPr>
          <w:rFonts w:ascii="Arial" w:hAnsi="Arial" w:cs="Arial"/>
          <w:sz w:val="23"/>
          <w:szCs w:val="23"/>
        </w:rPr>
      </w:pPr>
      <w:r>
        <w:rPr>
          <w:rFonts w:ascii="Arial" w:hAnsi="Arial" w:cs="Arial"/>
          <w:sz w:val="23"/>
          <w:szCs w:val="23"/>
        </w:rPr>
        <w:t>If the development involves an excavation that extends below the level of the base of the footings of a building on adjoining land, the person having the benefit of the development consent must, at the person’s one expense:</w:t>
      </w:r>
    </w:p>
    <w:p w:rsidR="00EF76D3" w:rsidRDefault="00EF76D3" w:rsidP="00EF76D3">
      <w:pPr>
        <w:widowControl w:val="0"/>
        <w:autoSpaceDE w:val="0"/>
        <w:autoSpaceDN w:val="0"/>
        <w:adjustRightInd w:val="0"/>
        <w:jc w:val="left"/>
        <w:rPr>
          <w:rFonts w:ascii="Arial" w:hAnsi="Arial" w:cs="Arial"/>
          <w:sz w:val="23"/>
          <w:szCs w:val="23"/>
        </w:rPr>
      </w:pPr>
    </w:p>
    <w:p w:rsidR="00EF76D3" w:rsidRDefault="00EF76D3" w:rsidP="00EF76D3">
      <w:pPr>
        <w:widowControl w:val="0"/>
        <w:tabs>
          <w:tab w:val="left" w:pos="426"/>
        </w:tabs>
        <w:autoSpaceDE w:val="0"/>
        <w:autoSpaceDN w:val="0"/>
        <w:adjustRightInd w:val="0"/>
        <w:ind w:left="426" w:hanging="426"/>
        <w:jc w:val="left"/>
        <w:rPr>
          <w:rFonts w:ascii="Arial" w:hAnsi="Arial" w:cs="Arial"/>
          <w:sz w:val="23"/>
          <w:szCs w:val="23"/>
        </w:rPr>
      </w:pPr>
      <w:r>
        <w:rPr>
          <w:rFonts w:ascii="Arial" w:hAnsi="Arial" w:cs="Arial"/>
          <w:sz w:val="23"/>
          <w:szCs w:val="23"/>
        </w:rPr>
        <w:t>a)</w:t>
      </w:r>
      <w:r>
        <w:rPr>
          <w:rFonts w:ascii="Arial" w:hAnsi="Arial" w:cs="Arial"/>
          <w:sz w:val="23"/>
          <w:szCs w:val="23"/>
        </w:rPr>
        <w:tab/>
        <w:t>protect and support the adjoining premises from possible damage from the excavation, and</w:t>
      </w:r>
    </w:p>
    <w:p w:rsidR="00EF76D3" w:rsidRDefault="00EF76D3" w:rsidP="00EF76D3">
      <w:pPr>
        <w:widowControl w:val="0"/>
        <w:tabs>
          <w:tab w:val="left" w:pos="426"/>
        </w:tabs>
        <w:autoSpaceDE w:val="0"/>
        <w:autoSpaceDN w:val="0"/>
        <w:adjustRightInd w:val="0"/>
        <w:ind w:left="426" w:hanging="426"/>
        <w:jc w:val="left"/>
        <w:rPr>
          <w:rFonts w:ascii="Arial" w:hAnsi="Arial" w:cs="Arial"/>
          <w:sz w:val="23"/>
          <w:szCs w:val="23"/>
        </w:rPr>
      </w:pPr>
      <w:r>
        <w:rPr>
          <w:rFonts w:ascii="Arial" w:hAnsi="Arial" w:cs="Arial"/>
          <w:sz w:val="23"/>
          <w:szCs w:val="23"/>
        </w:rPr>
        <w:t>b)</w:t>
      </w:r>
      <w:r>
        <w:rPr>
          <w:rFonts w:ascii="Arial" w:hAnsi="Arial" w:cs="Arial"/>
          <w:sz w:val="23"/>
          <w:szCs w:val="23"/>
        </w:rPr>
        <w:tab/>
        <w:t>where necessary, underpin the adjoining premises to prevent any such damage.</w:t>
      </w:r>
    </w:p>
    <w:p w:rsidR="00EF76D3" w:rsidRDefault="00EF76D3" w:rsidP="00EF76D3">
      <w:pPr>
        <w:widowControl w:val="0"/>
        <w:autoSpaceDE w:val="0"/>
        <w:autoSpaceDN w:val="0"/>
        <w:adjustRightInd w:val="0"/>
        <w:jc w:val="left"/>
        <w:rPr>
          <w:rFonts w:ascii="Arial" w:hAnsi="Arial" w:cs="Arial"/>
          <w:sz w:val="23"/>
          <w:szCs w:val="23"/>
        </w:rPr>
      </w:pPr>
    </w:p>
    <w:p w:rsidR="003B4191" w:rsidRDefault="003B4191" w:rsidP="00EF76D3">
      <w:pPr>
        <w:widowControl w:val="0"/>
        <w:autoSpaceDE w:val="0"/>
        <w:autoSpaceDN w:val="0"/>
        <w:adjustRightInd w:val="0"/>
        <w:jc w:val="left"/>
        <w:rPr>
          <w:rFonts w:ascii="Arial" w:hAnsi="Arial" w:cs="Arial"/>
          <w:sz w:val="23"/>
          <w:szCs w:val="23"/>
        </w:rPr>
      </w:pPr>
    </w:p>
    <w:p w:rsidR="00EF76D3" w:rsidRDefault="00EF76D3" w:rsidP="00EF76D3">
      <w:pPr>
        <w:widowControl w:val="0"/>
        <w:autoSpaceDE w:val="0"/>
        <w:autoSpaceDN w:val="0"/>
        <w:adjustRightInd w:val="0"/>
        <w:jc w:val="left"/>
        <w:rPr>
          <w:rFonts w:ascii="Arial" w:hAnsi="Arial" w:cs="Arial"/>
          <w:sz w:val="23"/>
          <w:szCs w:val="23"/>
        </w:rPr>
      </w:pPr>
      <w:r>
        <w:rPr>
          <w:rFonts w:ascii="Arial" w:hAnsi="Arial" w:cs="Arial"/>
          <w:sz w:val="23"/>
          <w:szCs w:val="23"/>
        </w:rPr>
        <w:lastRenderedPageBreak/>
        <w:t>This condition does not apply if the person having the benefit of the development consent owns the adjoining land or the owner of the adjoining land has given consent in writing to this condition not applying.</w:t>
      </w:r>
    </w:p>
    <w:p w:rsidR="00EF76D3" w:rsidRDefault="00EF76D3" w:rsidP="00EF76D3">
      <w:pPr>
        <w:widowControl w:val="0"/>
        <w:autoSpaceDE w:val="0"/>
        <w:autoSpaceDN w:val="0"/>
        <w:adjustRightInd w:val="0"/>
        <w:jc w:val="left"/>
        <w:rPr>
          <w:rFonts w:ascii="Arial" w:hAnsi="Arial" w:cs="Arial"/>
          <w:sz w:val="23"/>
          <w:szCs w:val="23"/>
        </w:rPr>
      </w:pPr>
    </w:p>
    <w:p w:rsidR="00EF76D3" w:rsidRDefault="00EF76D3" w:rsidP="00EF76D3">
      <w:pPr>
        <w:widowControl w:val="0"/>
        <w:tabs>
          <w:tab w:val="left" w:pos="1134"/>
        </w:tabs>
        <w:autoSpaceDE w:val="0"/>
        <w:autoSpaceDN w:val="0"/>
        <w:adjustRightInd w:val="0"/>
        <w:ind w:left="1134" w:hanging="1134"/>
        <w:jc w:val="left"/>
        <w:rPr>
          <w:rFonts w:ascii="Arial" w:hAnsi="Arial" w:cs="Arial"/>
          <w:sz w:val="23"/>
          <w:szCs w:val="23"/>
        </w:rPr>
      </w:pPr>
      <w:r>
        <w:rPr>
          <w:rFonts w:ascii="Arial" w:hAnsi="Arial" w:cs="Arial"/>
          <w:b/>
          <w:bCs/>
          <w:sz w:val="23"/>
          <w:szCs w:val="23"/>
        </w:rPr>
        <w:t>Reason:</w:t>
      </w:r>
      <w:r>
        <w:rPr>
          <w:rFonts w:ascii="Arial" w:hAnsi="Arial" w:cs="Arial"/>
          <w:sz w:val="23"/>
          <w:szCs w:val="23"/>
        </w:rPr>
        <w:tab/>
        <w:t>To protect development on adjoining premises. Prescribed condition under the Environmental Planning and Assessment Regulation 2000.</w:t>
      </w:r>
    </w:p>
    <w:p w:rsidR="00EF76D3" w:rsidRDefault="00EF76D3" w:rsidP="00EF76D3">
      <w:pPr>
        <w:widowControl w:val="0"/>
        <w:tabs>
          <w:tab w:val="left" w:pos="1134"/>
        </w:tabs>
        <w:autoSpaceDE w:val="0"/>
        <w:autoSpaceDN w:val="0"/>
        <w:adjustRightInd w:val="0"/>
        <w:ind w:left="1134" w:hanging="1134"/>
        <w:jc w:val="left"/>
        <w:rPr>
          <w:rFonts w:ascii="Arial" w:hAnsi="Arial" w:cs="Arial"/>
          <w:sz w:val="23"/>
          <w:szCs w:val="23"/>
        </w:rPr>
      </w:pPr>
    </w:p>
    <w:p w:rsidR="003B4191" w:rsidRDefault="003B4191" w:rsidP="00EF76D3">
      <w:pPr>
        <w:widowControl w:val="0"/>
        <w:tabs>
          <w:tab w:val="left" w:pos="1134"/>
        </w:tabs>
        <w:autoSpaceDE w:val="0"/>
        <w:autoSpaceDN w:val="0"/>
        <w:adjustRightInd w:val="0"/>
        <w:ind w:left="1134" w:hanging="1134"/>
        <w:jc w:val="left"/>
        <w:rPr>
          <w:rFonts w:ascii="Arial" w:hAnsi="Arial" w:cs="Arial"/>
          <w:sz w:val="23"/>
          <w:szCs w:val="23"/>
        </w:rPr>
      </w:pPr>
    </w:p>
    <w:p w:rsidR="004E3053" w:rsidRPr="004E3053" w:rsidRDefault="004E3053" w:rsidP="004E3053">
      <w:pPr>
        <w:numPr>
          <w:ilvl w:val="0"/>
          <w:numId w:val="2"/>
        </w:numPr>
        <w:tabs>
          <w:tab w:val="left" w:pos="720"/>
        </w:tabs>
        <w:rPr>
          <w:rFonts w:ascii="Arial Bold" w:hAnsi="Arial Bold" w:cs="Arial"/>
          <w:sz w:val="20"/>
          <w:szCs w:val="20"/>
          <w:lang w:val="en-GB"/>
        </w:rPr>
      </w:pPr>
      <w:bookmarkStart w:id="1" w:name="CONDITIONS_DAGC"/>
      <w:bookmarkEnd w:id="1"/>
      <w:r w:rsidRPr="004E3053">
        <w:rPr>
          <w:rFonts w:ascii="Arial" w:hAnsi="Arial" w:cs="Arial"/>
          <w:b/>
          <w:bCs/>
          <w:sz w:val="23"/>
          <w:szCs w:val="23"/>
          <w:lang w:val="en-GB"/>
        </w:rPr>
        <w:t>Adjustment to utility services</w:t>
      </w:r>
    </w:p>
    <w:p w:rsidR="004E3053" w:rsidRPr="004E3053" w:rsidRDefault="004E3053" w:rsidP="004E3053">
      <w:pPr>
        <w:widowControl w:val="0"/>
        <w:autoSpaceDE w:val="0"/>
        <w:autoSpaceDN w:val="0"/>
        <w:adjustRightInd w:val="0"/>
        <w:jc w:val="left"/>
        <w:rPr>
          <w:rFonts w:ascii="Arial" w:hAnsi="Arial" w:cs="Arial"/>
          <w:sz w:val="23"/>
          <w:szCs w:val="23"/>
        </w:rPr>
      </w:pPr>
    </w:p>
    <w:p w:rsidR="004E3053" w:rsidRPr="004E3053" w:rsidRDefault="004E3053" w:rsidP="004E3053">
      <w:pPr>
        <w:widowControl w:val="0"/>
        <w:autoSpaceDE w:val="0"/>
        <w:autoSpaceDN w:val="0"/>
        <w:adjustRightInd w:val="0"/>
        <w:jc w:val="left"/>
        <w:rPr>
          <w:rFonts w:ascii="Arial" w:hAnsi="Arial" w:cs="Arial"/>
          <w:sz w:val="23"/>
          <w:szCs w:val="23"/>
        </w:rPr>
      </w:pPr>
      <w:r w:rsidRPr="004E3053">
        <w:rPr>
          <w:rFonts w:ascii="Arial" w:hAnsi="Arial" w:cs="Arial"/>
          <w:sz w:val="23"/>
          <w:szCs w:val="23"/>
        </w:rPr>
        <w:t>All adjustments to existing utility services made necessary by the development are to be undertaken at no cost to Council.</w:t>
      </w:r>
    </w:p>
    <w:p w:rsidR="004E3053" w:rsidRPr="004E3053" w:rsidRDefault="004E3053" w:rsidP="004E3053">
      <w:pPr>
        <w:widowControl w:val="0"/>
        <w:autoSpaceDE w:val="0"/>
        <w:autoSpaceDN w:val="0"/>
        <w:adjustRightInd w:val="0"/>
        <w:jc w:val="left"/>
        <w:rPr>
          <w:rFonts w:ascii="Arial" w:hAnsi="Arial" w:cs="Arial"/>
          <w:sz w:val="23"/>
          <w:szCs w:val="23"/>
        </w:rPr>
      </w:pPr>
    </w:p>
    <w:p w:rsidR="004E3053" w:rsidRPr="004E3053" w:rsidRDefault="004E3053" w:rsidP="004E3053">
      <w:pPr>
        <w:widowControl w:val="0"/>
        <w:tabs>
          <w:tab w:val="left" w:pos="1134"/>
        </w:tabs>
        <w:autoSpaceDE w:val="0"/>
        <w:autoSpaceDN w:val="0"/>
        <w:adjustRightInd w:val="0"/>
        <w:jc w:val="left"/>
        <w:rPr>
          <w:rFonts w:ascii="Arial" w:hAnsi="Arial" w:cs="Arial"/>
          <w:sz w:val="23"/>
          <w:szCs w:val="23"/>
        </w:rPr>
      </w:pPr>
      <w:r w:rsidRPr="004E3053">
        <w:rPr>
          <w:rFonts w:ascii="Arial" w:hAnsi="Arial" w:cs="Arial"/>
          <w:b/>
          <w:bCs/>
          <w:sz w:val="23"/>
          <w:szCs w:val="23"/>
        </w:rPr>
        <w:t>Reason:</w:t>
      </w:r>
      <w:r w:rsidRPr="004E3053">
        <w:rPr>
          <w:rFonts w:ascii="Arial" w:hAnsi="Arial" w:cs="Arial"/>
          <w:sz w:val="23"/>
          <w:szCs w:val="23"/>
        </w:rPr>
        <w:tab/>
        <w:t>To ensure utility services remain in a serviceable condition.</w:t>
      </w:r>
    </w:p>
    <w:p w:rsidR="00BE7CE0" w:rsidRPr="0012026D" w:rsidRDefault="00BE7CE0" w:rsidP="00E400F8">
      <w:pPr>
        <w:rPr>
          <w:rFonts w:ascii="Arial" w:hAnsi="Arial" w:cs="Arial"/>
          <w:iCs/>
          <w:sz w:val="22"/>
          <w:lang w:val="en-GB"/>
        </w:rPr>
      </w:pPr>
    </w:p>
    <w:p w:rsidR="00BE7CE0" w:rsidRPr="0012026D" w:rsidRDefault="00BE7CE0" w:rsidP="00E400F8">
      <w:pPr>
        <w:rPr>
          <w:rFonts w:ascii="Arial" w:hAnsi="Arial" w:cs="Arial"/>
          <w:i/>
          <w:iCs/>
          <w:sz w:val="22"/>
          <w:lang w:val="en-GB"/>
        </w:rPr>
      </w:pPr>
    </w:p>
    <w:p w:rsidR="00BE7CE0" w:rsidRDefault="00BE7CE0" w:rsidP="00E400F8">
      <w:pPr>
        <w:rPr>
          <w:rFonts w:ascii="Arial" w:eastAsia="Times New Roman" w:hAnsi="Arial" w:cs="Arial"/>
          <w:b/>
          <w:color w:val="19ABB5"/>
          <w:sz w:val="23"/>
          <w:szCs w:val="23"/>
        </w:rPr>
      </w:pPr>
      <w:r w:rsidRPr="003B4191">
        <w:rPr>
          <w:rFonts w:ascii="Arial" w:eastAsia="Times New Roman" w:hAnsi="Arial" w:cs="Arial"/>
          <w:b/>
          <w:color w:val="19ABB5"/>
          <w:sz w:val="23"/>
          <w:szCs w:val="23"/>
        </w:rPr>
        <w:t>Conditions which must be satisfied prior to the commencement of demolition of any building or structure</w:t>
      </w:r>
    </w:p>
    <w:p w:rsidR="003B4191" w:rsidRPr="003B4191" w:rsidRDefault="003B4191" w:rsidP="003B4191">
      <w:pPr>
        <w:rPr>
          <w:rFonts w:ascii="Arial" w:eastAsia="Times New Roman" w:hAnsi="Arial" w:cs="Arial"/>
          <w:bCs/>
          <w:i/>
          <w:iCs/>
          <w:sz w:val="23"/>
          <w:szCs w:val="23"/>
        </w:rPr>
      </w:pPr>
      <w:r w:rsidRPr="004540BA">
        <w:rPr>
          <w:rFonts w:ascii="Arial" w:eastAsia="Times New Roman" w:hAnsi="Arial" w:cs="Arial"/>
          <w:bCs/>
          <w:i/>
          <w:iCs/>
          <w:sz w:val="23"/>
          <w:szCs w:val="23"/>
        </w:rPr>
        <w:t xml:space="preserve">The following conditions must be complied with prior to the </w:t>
      </w:r>
      <w:r w:rsidRPr="003B4191">
        <w:rPr>
          <w:rFonts w:ascii="Arial" w:eastAsia="Times New Roman" w:hAnsi="Arial" w:cs="Arial"/>
          <w:bCs/>
          <w:i/>
          <w:iCs/>
          <w:sz w:val="23"/>
          <w:szCs w:val="23"/>
        </w:rPr>
        <w:t>commencement of demolition of any building or structure</w:t>
      </w:r>
    </w:p>
    <w:p w:rsidR="003B4191" w:rsidRPr="003B4191" w:rsidRDefault="003B4191" w:rsidP="00E400F8">
      <w:pPr>
        <w:rPr>
          <w:rFonts w:ascii="Arial" w:eastAsia="Times New Roman" w:hAnsi="Arial" w:cs="Arial"/>
          <w:bCs/>
          <w:i/>
          <w:iCs/>
          <w:sz w:val="23"/>
          <w:szCs w:val="23"/>
        </w:rPr>
      </w:pPr>
    </w:p>
    <w:p w:rsidR="00BE7CE0" w:rsidRPr="0012026D" w:rsidRDefault="00BE7CE0" w:rsidP="00E400F8">
      <w:pPr>
        <w:rPr>
          <w:rFonts w:ascii="Arial" w:hAnsi="Arial" w:cs="Arial"/>
          <w:bCs/>
          <w:sz w:val="22"/>
          <w:lang w:val="en-GB"/>
        </w:rPr>
      </w:pPr>
    </w:p>
    <w:p w:rsidR="004E3053" w:rsidRPr="00B3210C" w:rsidRDefault="004E3053" w:rsidP="00B3210C">
      <w:pPr>
        <w:numPr>
          <w:ilvl w:val="0"/>
          <w:numId w:val="2"/>
        </w:numPr>
        <w:tabs>
          <w:tab w:val="left" w:pos="720"/>
        </w:tabs>
        <w:rPr>
          <w:rFonts w:ascii="Arial" w:hAnsi="Arial" w:cs="Arial"/>
          <w:b/>
          <w:bCs/>
          <w:sz w:val="23"/>
          <w:szCs w:val="23"/>
          <w:lang w:val="en-GB"/>
        </w:rPr>
      </w:pPr>
      <w:r w:rsidRPr="00B3210C">
        <w:rPr>
          <w:rFonts w:ascii="Arial" w:hAnsi="Arial" w:cs="Arial"/>
          <w:b/>
          <w:bCs/>
          <w:sz w:val="23"/>
          <w:szCs w:val="23"/>
          <w:lang w:val="en-GB"/>
        </w:rPr>
        <w:t>Bond required to guarantee against damage to public land</w:t>
      </w:r>
    </w:p>
    <w:p w:rsidR="00B3210C" w:rsidRDefault="00B3210C" w:rsidP="00B3210C">
      <w:pPr>
        <w:tabs>
          <w:tab w:val="left" w:pos="720"/>
        </w:tabs>
        <w:rPr>
          <w:rFonts w:ascii="Arial" w:hAnsi="Arial" w:cs="Arial"/>
          <w:b/>
          <w:bCs/>
          <w:sz w:val="23"/>
          <w:szCs w:val="23"/>
          <w:lang w:val="en-GB"/>
        </w:rPr>
      </w:pPr>
    </w:p>
    <w:p w:rsidR="004E3053" w:rsidRPr="00B3210C" w:rsidRDefault="004E3053" w:rsidP="00B3210C">
      <w:pPr>
        <w:tabs>
          <w:tab w:val="left" w:pos="720"/>
        </w:tabs>
        <w:rPr>
          <w:rFonts w:ascii="Arial" w:hAnsi="Arial" w:cs="Arial"/>
          <w:sz w:val="23"/>
          <w:szCs w:val="23"/>
          <w:lang w:val="en-GB"/>
        </w:rPr>
      </w:pPr>
      <w:r w:rsidRPr="00B3210C">
        <w:rPr>
          <w:rFonts w:ascii="Arial" w:hAnsi="Arial" w:cs="Arial"/>
          <w:sz w:val="23"/>
          <w:szCs w:val="23"/>
          <w:lang w:val="en-GB"/>
        </w:rPr>
        <w:t>Prior to the commencement of any demolition work, a Damage Bond Application form together with payment of a bond in the amount of $2000 and an administration fee in accordance with Council's current adopted fees and charges must be submitted to Council.</w:t>
      </w:r>
    </w:p>
    <w:p w:rsidR="003B4191" w:rsidRDefault="003B4191" w:rsidP="00B3210C">
      <w:pPr>
        <w:tabs>
          <w:tab w:val="left" w:pos="720"/>
        </w:tabs>
        <w:rPr>
          <w:rFonts w:ascii="Arial" w:hAnsi="Arial" w:cs="Arial"/>
          <w:b/>
          <w:bCs/>
          <w:sz w:val="23"/>
          <w:szCs w:val="23"/>
          <w:lang w:val="en-GB"/>
        </w:rPr>
      </w:pPr>
    </w:p>
    <w:p w:rsidR="004E3053" w:rsidRPr="00B3210C" w:rsidRDefault="004E3053" w:rsidP="00B3210C">
      <w:pPr>
        <w:tabs>
          <w:tab w:val="left" w:pos="720"/>
          <w:tab w:val="left" w:pos="1134"/>
        </w:tabs>
        <w:rPr>
          <w:rFonts w:ascii="Arial" w:hAnsi="Arial" w:cs="Arial"/>
          <w:b/>
          <w:bCs/>
          <w:sz w:val="23"/>
          <w:szCs w:val="23"/>
          <w:lang w:val="en-GB"/>
        </w:rPr>
      </w:pPr>
      <w:r w:rsidRPr="00B3210C">
        <w:rPr>
          <w:rFonts w:ascii="Arial" w:hAnsi="Arial" w:cs="Arial"/>
          <w:b/>
          <w:bCs/>
          <w:sz w:val="23"/>
          <w:szCs w:val="23"/>
          <w:lang w:val="en-GB"/>
        </w:rPr>
        <w:t>Reason:</w:t>
      </w:r>
      <w:r w:rsidR="00B3210C">
        <w:rPr>
          <w:rFonts w:ascii="Arial" w:hAnsi="Arial" w:cs="Arial"/>
          <w:b/>
          <w:bCs/>
          <w:sz w:val="23"/>
          <w:szCs w:val="23"/>
          <w:lang w:val="en-GB"/>
        </w:rPr>
        <w:tab/>
      </w:r>
      <w:r w:rsidRPr="00B3210C">
        <w:rPr>
          <w:rFonts w:ascii="Arial" w:hAnsi="Arial" w:cs="Arial"/>
          <w:sz w:val="23"/>
          <w:szCs w:val="23"/>
          <w:lang w:val="en-GB"/>
        </w:rPr>
        <w:t>Protection of public assets</w:t>
      </w:r>
    </w:p>
    <w:p w:rsidR="004E3053" w:rsidRDefault="004E3053" w:rsidP="00B3210C">
      <w:pPr>
        <w:tabs>
          <w:tab w:val="left" w:pos="720"/>
        </w:tabs>
        <w:ind w:left="360"/>
        <w:rPr>
          <w:rFonts w:ascii="Arial" w:hAnsi="Arial" w:cs="Arial"/>
          <w:b/>
          <w:bCs/>
          <w:sz w:val="23"/>
          <w:szCs w:val="23"/>
          <w:lang w:val="en-GB"/>
        </w:rPr>
      </w:pPr>
    </w:p>
    <w:p w:rsidR="003B4191" w:rsidRPr="00B3210C" w:rsidRDefault="003B4191" w:rsidP="00B3210C">
      <w:pPr>
        <w:tabs>
          <w:tab w:val="left" w:pos="720"/>
        </w:tabs>
        <w:ind w:left="360"/>
        <w:rPr>
          <w:rFonts w:ascii="Arial" w:hAnsi="Arial" w:cs="Arial"/>
          <w:b/>
          <w:bCs/>
          <w:sz w:val="23"/>
          <w:szCs w:val="23"/>
          <w:lang w:val="en-GB"/>
        </w:rPr>
      </w:pPr>
    </w:p>
    <w:p w:rsidR="004E3053" w:rsidRPr="00B3210C" w:rsidRDefault="004E3053" w:rsidP="00B3210C">
      <w:pPr>
        <w:numPr>
          <w:ilvl w:val="0"/>
          <w:numId w:val="2"/>
        </w:numPr>
        <w:tabs>
          <w:tab w:val="left" w:pos="720"/>
        </w:tabs>
        <w:rPr>
          <w:rFonts w:ascii="Arial" w:hAnsi="Arial" w:cs="Arial"/>
          <w:b/>
          <w:bCs/>
          <w:sz w:val="23"/>
          <w:szCs w:val="23"/>
          <w:lang w:val="en-GB"/>
        </w:rPr>
      </w:pPr>
      <w:r w:rsidRPr="00B3210C">
        <w:rPr>
          <w:rFonts w:ascii="Arial" w:hAnsi="Arial" w:cs="Arial"/>
          <w:b/>
          <w:bCs/>
          <w:sz w:val="23"/>
          <w:szCs w:val="23"/>
          <w:lang w:val="en-GB"/>
        </w:rPr>
        <w:t>Inspection of Stormwater Line Condition</w:t>
      </w:r>
    </w:p>
    <w:p w:rsidR="00B3210C" w:rsidRDefault="00B3210C" w:rsidP="00B3210C">
      <w:pPr>
        <w:tabs>
          <w:tab w:val="left" w:pos="720"/>
        </w:tabs>
        <w:rPr>
          <w:rFonts w:ascii="Arial" w:hAnsi="Arial" w:cs="Arial"/>
          <w:b/>
          <w:bCs/>
          <w:sz w:val="23"/>
          <w:szCs w:val="23"/>
          <w:lang w:val="en-GB"/>
        </w:rPr>
      </w:pPr>
    </w:p>
    <w:p w:rsidR="004E3053" w:rsidRPr="00B3210C" w:rsidRDefault="004E3053" w:rsidP="00B3210C">
      <w:pPr>
        <w:tabs>
          <w:tab w:val="left" w:pos="720"/>
        </w:tabs>
        <w:rPr>
          <w:rFonts w:ascii="Arial" w:hAnsi="Arial" w:cs="Arial"/>
          <w:sz w:val="23"/>
          <w:szCs w:val="23"/>
          <w:lang w:val="en-GB"/>
        </w:rPr>
      </w:pPr>
      <w:r w:rsidRPr="00B3210C">
        <w:rPr>
          <w:rFonts w:ascii="Arial" w:hAnsi="Arial" w:cs="Arial"/>
          <w:sz w:val="23"/>
          <w:szCs w:val="23"/>
          <w:lang w:val="en-GB"/>
        </w:rPr>
        <w:t>Prior to the commencement of any demolition work, a camera survey of the line is to be arranged with MidCoast Council, to assess the condition of the existing stormwater line. A secondary inspection will be required upon completion of work to ensure the stormwater line’s condition has been unaffected by the construction works.</w:t>
      </w:r>
    </w:p>
    <w:p w:rsidR="00B3210C" w:rsidRDefault="00B3210C" w:rsidP="00B3210C">
      <w:pPr>
        <w:tabs>
          <w:tab w:val="left" w:pos="720"/>
        </w:tabs>
        <w:rPr>
          <w:rFonts w:ascii="Arial" w:hAnsi="Arial" w:cs="Arial"/>
          <w:b/>
          <w:bCs/>
          <w:sz w:val="23"/>
          <w:szCs w:val="23"/>
          <w:lang w:val="en-GB"/>
        </w:rPr>
      </w:pPr>
    </w:p>
    <w:p w:rsidR="004E3053" w:rsidRPr="00B3210C" w:rsidRDefault="004E3053" w:rsidP="00B3210C">
      <w:pPr>
        <w:tabs>
          <w:tab w:val="left" w:pos="720"/>
          <w:tab w:val="left" w:pos="1134"/>
        </w:tabs>
        <w:ind w:left="1130" w:hanging="1130"/>
        <w:rPr>
          <w:rFonts w:ascii="Arial" w:hAnsi="Arial" w:cs="Arial"/>
          <w:b/>
          <w:bCs/>
          <w:sz w:val="23"/>
          <w:szCs w:val="23"/>
          <w:lang w:val="en-GB"/>
        </w:rPr>
      </w:pPr>
      <w:r w:rsidRPr="00B3210C">
        <w:rPr>
          <w:rFonts w:ascii="Arial" w:hAnsi="Arial" w:cs="Arial"/>
          <w:b/>
          <w:bCs/>
          <w:sz w:val="23"/>
          <w:szCs w:val="23"/>
          <w:lang w:val="en-GB"/>
        </w:rPr>
        <w:t>Reason:</w:t>
      </w:r>
      <w:r w:rsidR="00B3210C">
        <w:rPr>
          <w:rFonts w:ascii="Arial" w:hAnsi="Arial" w:cs="Arial"/>
          <w:b/>
          <w:bCs/>
          <w:sz w:val="23"/>
          <w:szCs w:val="23"/>
          <w:lang w:val="en-GB"/>
        </w:rPr>
        <w:tab/>
      </w:r>
      <w:r w:rsidRPr="00B3210C">
        <w:rPr>
          <w:rFonts w:ascii="Arial" w:hAnsi="Arial" w:cs="Arial"/>
          <w:sz w:val="23"/>
          <w:szCs w:val="23"/>
          <w:lang w:val="en-GB"/>
        </w:rPr>
        <w:t>To determine the condition of existing MidCoast Council Asset/s and ensure the condition is unaffected by development.</w:t>
      </w:r>
      <w:r w:rsidRPr="00B3210C">
        <w:rPr>
          <w:rFonts w:ascii="Arial" w:hAnsi="Arial" w:cs="Arial"/>
          <w:b/>
          <w:bCs/>
          <w:sz w:val="23"/>
          <w:szCs w:val="23"/>
          <w:lang w:val="en-GB"/>
        </w:rPr>
        <w:t xml:space="preserve"> </w:t>
      </w:r>
    </w:p>
    <w:p w:rsidR="004E3053" w:rsidRPr="00B3210C" w:rsidRDefault="004E3053" w:rsidP="00B3210C">
      <w:pPr>
        <w:tabs>
          <w:tab w:val="left" w:pos="720"/>
        </w:tabs>
        <w:rPr>
          <w:rFonts w:ascii="Arial" w:hAnsi="Arial" w:cs="Arial"/>
          <w:b/>
          <w:bCs/>
          <w:sz w:val="23"/>
          <w:szCs w:val="23"/>
          <w:lang w:val="en-GB"/>
        </w:rPr>
      </w:pPr>
    </w:p>
    <w:p w:rsidR="004E3053" w:rsidRPr="004540BA" w:rsidRDefault="004E3053" w:rsidP="00E400F8">
      <w:pPr>
        <w:rPr>
          <w:rFonts w:ascii="Arial" w:hAnsi="Arial" w:cs="Arial"/>
          <w:bCs/>
          <w:sz w:val="23"/>
          <w:szCs w:val="23"/>
          <w:lang w:val="en-GB"/>
        </w:rPr>
      </w:pPr>
    </w:p>
    <w:p w:rsidR="004540BA" w:rsidRPr="004540BA" w:rsidRDefault="004540BA" w:rsidP="004540BA">
      <w:pPr>
        <w:rPr>
          <w:rFonts w:ascii="Arial" w:hAnsi="Arial" w:cs="Arial"/>
          <w:b/>
          <w:sz w:val="23"/>
          <w:szCs w:val="23"/>
        </w:rPr>
      </w:pPr>
      <w:r w:rsidRPr="004540BA">
        <w:rPr>
          <w:rFonts w:ascii="Arial" w:eastAsia="Times New Roman" w:hAnsi="Arial" w:cs="Arial"/>
          <w:b/>
          <w:color w:val="19ABB5"/>
          <w:sz w:val="23"/>
          <w:szCs w:val="23"/>
        </w:rPr>
        <w:t xml:space="preserve">Prior to the issue of the Construction Certificate </w:t>
      </w:r>
    </w:p>
    <w:p w:rsidR="004540BA" w:rsidRPr="004540BA" w:rsidRDefault="004540BA" w:rsidP="004540BA">
      <w:pPr>
        <w:rPr>
          <w:rFonts w:ascii="Arial" w:hAnsi="Arial" w:cs="Arial"/>
          <w:bCs/>
          <w:i/>
          <w:iCs/>
          <w:sz w:val="23"/>
          <w:szCs w:val="23"/>
        </w:rPr>
      </w:pPr>
      <w:bookmarkStart w:id="2" w:name="_Hlk106890047"/>
      <w:r w:rsidRPr="004540BA">
        <w:rPr>
          <w:rFonts w:ascii="Arial" w:eastAsia="Times New Roman" w:hAnsi="Arial" w:cs="Arial"/>
          <w:bCs/>
          <w:i/>
          <w:iCs/>
          <w:sz w:val="23"/>
          <w:szCs w:val="23"/>
        </w:rPr>
        <w:t>The following conditions must be complied with prior to the issue of any Construction Certificate.</w:t>
      </w:r>
    </w:p>
    <w:bookmarkEnd w:id="2"/>
    <w:p w:rsidR="00BE7CE0" w:rsidRPr="0012026D" w:rsidRDefault="00BE7CE0" w:rsidP="00E400F8">
      <w:pPr>
        <w:rPr>
          <w:rFonts w:ascii="Arial" w:hAnsi="Arial" w:cs="Arial"/>
          <w:b/>
          <w:bCs/>
          <w:sz w:val="22"/>
          <w:lang w:val="en-GB"/>
        </w:rPr>
      </w:pPr>
    </w:p>
    <w:p w:rsidR="00BE7CE0" w:rsidRPr="0012026D" w:rsidRDefault="00BE7CE0" w:rsidP="00E400F8">
      <w:pPr>
        <w:rPr>
          <w:rFonts w:ascii="Arial" w:hAnsi="Arial" w:cs="Arial"/>
          <w:bCs/>
          <w:sz w:val="22"/>
          <w:lang w:val="en-GB"/>
        </w:rPr>
      </w:pPr>
    </w:p>
    <w:p w:rsidR="00EF76D3" w:rsidRDefault="00EF76D3" w:rsidP="00EF76D3">
      <w:pPr>
        <w:pStyle w:val="PRNumbering"/>
      </w:pPr>
      <w:r>
        <w:rPr>
          <w:rFonts w:ascii="Arial" w:hAnsi="Arial"/>
          <w:b/>
          <w:bCs/>
          <w:sz w:val="23"/>
          <w:szCs w:val="23"/>
        </w:rPr>
        <w:t xml:space="preserve"> Water and sewerage Section 68 approval</w:t>
      </w:r>
    </w:p>
    <w:p w:rsidR="00EF76D3" w:rsidRDefault="00EF76D3" w:rsidP="00EF76D3">
      <w:pPr>
        <w:widowControl w:val="0"/>
        <w:autoSpaceDE w:val="0"/>
        <w:autoSpaceDN w:val="0"/>
        <w:adjustRightInd w:val="0"/>
        <w:jc w:val="left"/>
        <w:rPr>
          <w:rFonts w:ascii="Arial" w:hAnsi="Arial" w:cs="Arial"/>
          <w:sz w:val="23"/>
          <w:szCs w:val="23"/>
        </w:rPr>
      </w:pPr>
    </w:p>
    <w:p w:rsidR="00EF76D3" w:rsidRDefault="00EF76D3" w:rsidP="00EF76D3">
      <w:pPr>
        <w:widowControl w:val="0"/>
        <w:autoSpaceDE w:val="0"/>
        <w:autoSpaceDN w:val="0"/>
        <w:adjustRightInd w:val="0"/>
        <w:jc w:val="left"/>
        <w:rPr>
          <w:rFonts w:ascii="Arial" w:hAnsi="Arial" w:cs="Arial"/>
          <w:sz w:val="23"/>
          <w:szCs w:val="23"/>
        </w:rPr>
      </w:pPr>
      <w:r>
        <w:rPr>
          <w:rFonts w:ascii="Arial" w:hAnsi="Arial" w:cs="Arial"/>
          <w:sz w:val="23"/>
          <w:szCs w:val="23"/>
        </w:rPr>
        <w:t>Prior to the issue of a construction certificate</w:t>
      </w:r>
      <w:r w:rsidR="00B3210C">
        <w:rPr>
          <w:rFonts w:ascii="Arial" w:hAnsi="Arial" w:cs="Arial"/>
          <w:sz w:val="23"/>
          <w:szCs w:val="23"/>
        </w:rPr>
        <w:t xml:space="preserve"> for each stage of the development</w:t>
      </w:r>
      <w:r>
        <w:rPr>
          <w:rFonts w:ascii="Arial" w:hAnsi="Arial" w:cs="Arial"/>
          <w:sz w:val="23"/>
          <w:szCs w:val="23"/>
        </w:rPr>
        <w:t xml:space="preserve">, an approval under Section 68 of the Local Government Act 1993 to carry out water supply </w:t>
      </w:r>
      <w:r>
        <w:rPr>
          <w:rFonts w:ascii="Arial" w:hAnsi="Arial" w:cs="Arial"/>
          <w:sz w:val="23"/>
          <w:szCs w:val="23"/>
        </w:rPr>
        <w:lastRenderedPageBreak/>
        <w:t>work and sewerage work must be obtained.</w:t>
      </w:r>
    </w:p>
    <w:p w:rsidR="00EF76D3" w:rsidRDefault="00EF76D3" w:rsidP="00EF76D3">
      <w:pPr>
        <w:widowControl w:val="0"/>
        <w:autoSpaceDE w:val="0"/>
        <w:autoSpaceDN w:val="0"/>
        <w:adjustRightInd w:val="0"/>
        <w:jc w:val="left"/>
        <w:rPr>
          <w:rFonts w:ascii="Arial" w:hAnsi="Arial" w:cs="Arial"/>
          <w:sz w:val="23"/>
          <w:szCs w:val="23"/>
        </w:rPr>
      </w:pPr>
    </w:p>
    <w:p w:rsidR="00EF76D3" w:rsidRDefault="00EF76D3" w:rsidP="00EF76D3">
      <w:pPr>
        <w:widowControl w:val="0"/>
        <w:tabs>
          <w:tab w:val="left" w:pos="1134"/>
        </w:tabs>
        <w:autoSpaceDE w:val="0"/>
        <w:autoSpaceDN w:val="0"/>
        <w:adjustRightInd w:val="0"/>
        <w:jc w:val="left"/>
        <w:rPr>
          <w:rFonts w:ascii="Arial" w:hAnsi="Arial" w:cs="Arial"/>
          <w:sz w:val="23"/>
          <w:szCs w:val="23"/>
        </w:rPr>
      </w:pPr>
      <w:r>
        <w:rPr>
          <w:rFonts w:ascii="Arial" w:hAnsi="Arial" w:cs="Arial"/>
          <w:b/>
          <w:bCs/>
          <w:sz w:val="23"/>
          <w:szCs w:val="23"/>
        </w:rPr>
        <w:t>Reason:</w:t>
      </w:r>
      <w:r>
        <w:rPr>
          <w:rFonts w:ascii="Arial" w:hAnsi="Arial" w:cs="Arial"/>
          <w:sz w:val="23"/>
          <w:szCs w:val="23"/>
        </w:rPr>
        <w:tab/>
        <w:t>Statutory requirement.</w:t>
      </w:r>
    </w:p>
    <w:p w:rsidR="00EF76D3" w:rsidRDefault="00EF76D3" w:rsidP="00EF76D3">
      <w:pPr>
        <w:widowControl w:val="0"/>
        <w:autoSpaceDE w:val="0"/>
        <w:autoSpaceDN w:val="0"/>
        <w:adjustRightInd w:val="0"/>
        <w:jc w:val="left"/>
        <w:rPr>
          <w:rFonts w:ascii="Arial Narrow" w:hAnsi="Arial Narrow" w:cs="Arial Narrow"/>
          <w:sz w:val="23"/>
          <w:szCs w:val="23"/>
        </w:rPr>
      </w:pPr>
    </w:p>
    <w:p w:rsidR="003B4191" w:rsidRDefault="003B4191" w:rsidP="00EF76D3">
      <w:pPr>
        <w:widowControl w:val="0"/>
        <w:autoSpaceDE w:val="0"/>
        <w:autoSpaceDN w:val="0"/>
        <w:adjustRightInd w:val="0"/>
        <w:jc w:val="left"/>
        <w:rPr>
          <w:rFonts w:ascii="Arial Narrow" w:hAnsi="Arial Narrow" w:cs="Arial Narrow"/>
          <w:sz w:val="23"/>
          <w:szCs w:val="23"/>
        </w:rPr>
      </w:pPr>
    </w:p>
    <w:p w:rsidR="00EF76D3" w:rsidRDefault="00EF76D3" w:rsidP="00EF76D3">
      <w:pPr>
        <w:pStyle w:val="PRNumbering"/>
      </w:pPr>
      <w:r>
        <w:rPr>
          <w:rFonts w:ascii="Arial" w:hAnsi="Arial"/>
          <w:b/>
          <w:bCs/>
          <w:sz w:val="23"/>
          <w:szCs w:val="23"/>
        </w:rPr>
        <w:t xml:space="preserve"> MidCoast Council Water Services approval</w:t>
      </w:r>
    </w:p>
    <w:p w:rsidR="00EF76D3" w:rsidRDefault="00EF76D3" w:rsidP="00EF76D3">
      <w:pPr>
        <w:widowControl w:val="0"/>
        <w:autoSpaceDE w:val="0"/>
        <w:autoSpaceDN w:val="0"/>
        <w:adjustRightInd w:val="0"/>
        <w:jc w:val="left"/>
        <w:rPr>
          <w:rFonts w:ascii="Arial" w:hAnsi="Arial" w:cs="Arial"/>
          <w:sz w:val="23"/>
          <w:szCs w:val="23"/>
        </w:rPr>
      </w:pPr>
    </w:p>
    <w:p w:rsidR="00EF76D3" w:rsidRDefault="00EF76D3" w:rsidP="00EF76D3">
      <w:pPr>
        <w:widowControl w:val="0"/>
        <w:autoSpaceDE w:val="0"/>
        <w:autoSpaceDN w:val="0"/>
        <w:adjustRightInd w:val="0"/>
        <w:jc w:val="left"/>
        <w:rPr>
          <w:rFonts w:ascii="Arial" w:hAnsi="Arial" w:cs="Arial"/>
          <w:sz w:val="23"/>
          <w:szCs w:val="23"/>
        </w:rPr>
      </w:pPr>
      <w:r>
        <w:rPr>
          <w:rFonts w:ascii="Arial" w:hAnsi="Arial" w:cs="Arial"/>
          <w:sz w:val="23"/>
          <w:szCs w:val="23"/>
        </w:rPr>
        <w:t>Prior to the issue of a construction certificate</w:t>
      </w:r>
      <w:r w:rsidR="00B3210C">
        <w:rPr>
          <w:rFonts w:ascii="Arial" w:hAnsi="Arial" w:cs="Arial"/>
          <w:sz w:val="23"/>
          <w:szCs w:val="23"/>
        </w:rPr>
        <w:t xml:space="preserve"> for each stage of the development</w:t>
      </w:r>
      <w:r>
        <w:rPr>
          <w:rFonts w:ascii="Arial" w:hAnsi="Arial" w:cs="Arial"/>
          <w:sz w:val="23"/>
          <w:szCs w:val="23"/>
        </w:rPr>
        <w:t>, a Certificate of Compliance from MidCoast Council Water Services, stating that satisfactory arrangements have been made and all payments finalised for the provision of water supply and sewerage to the development, must be submitted to the certifying authority.</w:t>
      </w:r>
    </w:p>
    <w:p w:rsidR="00EF76D3" w:rsidRDefault="00EF76D3" w:rsidP="00EF76D3">
      <w:pPr>
        <w:widowControl w:val="0"/>
        <w:autoSpaceDE w:val="0"/>
        <w:autoSpaceDN w:val="0"/>
        <w:adjustRightInd w:val="0"/>
        <w:jc w:val="left"/>
        <w:rPr>
          <w:rFonts w:ascii="Arial" w:hAnsi="Arial" w:cs="Arial"/>
          <w:sz w:val="23"/>
          <w:szCs w:val="23"/>
        </w:rPr>
      </w:pPr>
    </w:p>
    <w:p w:rsidR="00B3210C" w:rsidRDefault="00EF76D3" w:rsidP="00B3210C">
      <w:pPr>
        <w:widowControl w:val="0"/>
        <w:tabs>
          <w:tab w:val="left" w:pos="1134"/>
        </w:tabs>
        <w:autoSpaceDE w:val="0"/>
        <w:autoSpaceDN w:val="0"/>
        <w:adjustRightInd w:val="0"/>
        <w:ind w:left="1134" w:hanging="1134"/>
        <w:jc w:val="left"/>
        <w:rPr>
          <w:rFonts w:ascii="Arial" w:hAnsi="Arial" w:cs="Arial"/>
          <w:sz w:val="23"/>
          <w:szCs w:val="23"/>
        </w:rPr>
      </w:pPr>
      <w:r>
        <w:rPr>
          <w:rFonts w:ascii="Arial" w:hAnsi="Arial" w:cs="Arial"/>
          <w:b/>
          <w:bCs/>
          <w:sz w:val="23"/>
          <w:szCs w:val="23"/>
        </w:rPr>
        <w:t>Reason:</w:t>
      </w:r>
      <w:r>
        <w:rPr>
          <w:rFonts w:ascii="Arial" w:hAnsi="Arial" w:cs="Arial"/>
          <w:sz w:val="23"/>
          <w:szCs w:val="23"/>
        </w:rPr>
        <w:tab/>
        <w:t>To ensure suitable water and sewage disposal is provided to the development.</w:t>
      </w:r>
      <w:bookmarkStart w:id="3" w:name="_Toc88723877"/>
    </w:p>
    <w:p w:rsidR="00B3210C" w:rsidRDefault="00B3210C" w:rsidP="00B3210C">
      <w:pPr>
        <w:widowControl w:val="0"/>
        <w:tabs>
          <w:tab w:val="left" w:pos="1134"/>
        </w:tabs>
        <w:autoSpaceDE w:val="0"/>
        <w:autoSpaceDN w:val="0"/>
        <w:adjustRightInd w:val="0"/>
        <w:ind w:left="1134" w:hanging="1134"/>
        <w:jc w:val="left"/>
        <w:rPr>
          <w:b/>
          <w:bCs/>
          <w:sz w:val="22"/>
        </w:rPr>
      </w:pPr>
    </w:p>
    <w:p w:rsidR="003B4191" w:rsidRPr="00B3210C" w:rsidRDefault="003B4191" w:rsidP="00B3210C">
      <w:pPr>
        <w:widowControl w:val="0"/>
        <w:tabs>
          <w:tab w:val="left" w:pos="1134"/>
        </w:tabs>
        <w:autoSpaceDE w:val="0"/>
        <w:autoSpaceDN w:val="0"/>
        <w:adjustRightInd w:val="0"/>
        <w:ind w:left="1134" w:hanging="1134"/>
        <w:jc w:val="left"/>
        <w:rPr>
          <w:b/>
          <w:bCs/>
          <w:sz w:val="22"/>
        </w:rPr>
      </w:pPr>
    </w:p>
    <w:p w:rsidR="004E3053" w:rsidRPr="00B3210C" w:rsidRDefault="004E3053" w:rsidP="00B3210C">
      <w:pPr>
        <w:pStyle w:val="PRNumbering"/>
        <w:rPr>
          <w:rFonts w:ascii="Arial" w:hAnsi="Arial"/>
          <w:b/>
          <w:bCs/>
          <w:sz w:val="23"/>
          <w:szCs w:val="23"/>
        </w:rPr>
      </w:pPr>
      <w:r w:rsidRPr="00B3210C">
        <w:rPr>
          <w:rFonts w:ascii="Arial" w:hAnsi="Arial"/>
          <w:b/>
          <w:bCs/>
          <w:sz w:val="23"/>
          <w:szCs w:val="23"/>
        </w:rPr>
        <w:t>Geotechnical report - engineering works</w:t>
      </w:r>
      <w:bookmarkEnd w:id="3"/>
    </w:p>
    <w:p w:rsidR="00B3210C" w:rsidRPr="00B3210C" w:rsidRDefault="00B3210C" w:rsidP="004E3053">
      <w:pPr>
        <w:rPr>
          <w:rFonts w:ascii="Arial" w:hAnsi="Arial" w:cs="Arial"/>
          <w:sz w:val="23"/>
          <w:szCs w:val="23"/>
        </w:rPr>
      </w:pPr>
    </w:p>
    <w:p w:rsidR="004E3053" w:rsidRDefault="004E3053" w:rsidP="004E3053">
      <w:pPr>
        <w:rPr>
          <w:rFonts w:ascii="Arial" w:hAnsi="Arial" w:cs="Arial"/>
          <w:sz w:val="23"/>
          <w:szCs w:val="23"/>
        </w:rPr>
      </w:pPr>
      <w:r w:rsidRPr="00B3210C">
        <w:rPr>
          <w:rFonts w:ascii="Arial" w:hAnsi="Arial" w:cs="Arial"/>
          <w:sz w:val="23"/>
          <w:szCs w:val="23"/>
        </w:rPr>
        <w:t>Prior to the issue of a construction certificate</w:t>
      </w:r>
      <w:r w:rsidR="00B3210C">
        <w:rPr>
          <w:rFonts w:ascii="Arial" w:hAnsi="Arial" w:cs="Arial"/>
          <w:sz w:val="23"/>
          <w:szCs w:val="23"/>
        </w:rPr>
        <w:t xml:space="preserve"> for each stage of the development</w:t>
      </w:r>
      <w:r w:rsidRPr="00B3210C">
        <w:rPr>
          <w:rFonts w:ascii="Arial" w:hAnsi="Arial" w:cs="Arial"/>
          <w:sz w:val="23"/>
          <w:szCs w:val="23"/>
        </w:rPr>
        <w:t>, a certificate from a suitably qualified professional engineer must be submitted to the certifying authority, certifying that:</w:t>
      </w:r>
    </w:p>
    <w:p w:rsidR="00B3210C" w:rsidRPr="00B3210C" w:rsidRDefault="00B3210C" w:rsidP="004E3053">
      <w:pPr>
        <w:rPr>
          <w:rFonts w:ascii="Arial" w:hAnsi="Arial" w:cs="Arial"/>
          <w:sz w:val="23"/>
          <w:szCs w:val="23"/>
        </w:rPr>
      </w:pPr>
    </w:p>
    <w:p w:rsidR="004E3053" w:rsidRPr="00B3210C" w:rsidRDefault="004E3053" w:rsidP="004E3053">
      <w:pPr>
        <w:pStyle w:val="ListParagraph"/>
        <w:numPr>
          <w:ilvl w:val="0"/>
          <w:numId w:val="3"/>
        </w:numPr>
        <w:spacing w:after="160" w:line="259" w:lineRule="auto"/>
        <w:rPr>
          <w:rFonts w:cs="Arial"/>
          <w:sz w:val="23"/>
          <w:szCs w:val="23"/>
        </w:rPr>
      </w:pPr>
      <w:r w:rsidRPr="00B3210C">
        <w:rPr>
          <w:rFonts w:cs="Arial"/>
          <w:sz w:val="23"/>
          <w:szCs w:val="23"/>
        </w:rPr>
        <w:t>the design of the civil engineering works, including any footings and / or piers have been assessed as structurally adequate in accordance with the relevant Australian Standards;</w:t>
      </w:r>
    </w:p>
    <w:p w:rsidR="004E3053" w:rsidRPr="00B3210C" w:rsidRDefault="004E3053" w:rsidP="004E3053">
      <w:pPr>
        <w:pStyle w:val="ListParagraph"/>
        <w:numPr>
          <w:ilvl w:val="0"/>
          <w:numId w:val="3"/>
        </w:numPr>
        <w:spacing w:after="160" w:line="259" w:lineRule="auto"/>
        <w:rPr>
          <w:rFonts w:cs="Arial"/>
          <w:sz w:val="23"/>
          <w:szCs w:val="23"/>
        </w:rPr>
      </w:pPr>
      <w:r w:rsidRPr="00B3210C">
        <w:rPr>
          <w:rFonts w:cs="Arial"/>
          <w:sz w:val="23"/>
          <w:szCs w:val="23"/>
        </w:rPr>
        <w:t>the civil engineering works will not be affected by landslip or subsidence either above or below the works;</w:t>
      </w:r>
    </w:p>
    <w:p w:rsidR="004E3053" w:rsidRPr="00B3210C" w:rsidRDefault="004E3053" w:rsidP="004E3053">
      <w:pPr>
        <w:pStyle w:val="ListParagraph"/>
        <w:numPr>
          <w:ilvl w:val="0"/>
          <w:numId w:val="3"/>
        </w:numPr>
        <w:spacing w:after="160" w:line="259" w:lineRule="auto"/>
        <w:rPr>
          <w:rFonts w:cs="Arial"/>
          <w:sz w:val="23"/>
          <w:szCs w:val="23"/>
        </w:rPr>
      </w:pPr>
      <w:r w:rsidRPr="00B3210C">
        <w:rPr>
          <w:rFonts w:cs="Arial"/>
          <w:sz w:val="23"/>
          <w:szCs w:val="23"/>
        </w:rPr>
        <w:t>Adequate drainage has been provided with appropriate considerations given to groundwater constraints.</w:t>
      </w:r>
    </w:p>
    <w:p w:rsidR="00B3210C" w:rsidRDefault="004E3053" w:rsidP="00B3210C">
      <w:pPr>
        <w:tabs>
          <w:tab w:val="left" w:pos="1134"/>
        </w:tabs>
        <w:rPr>
          <w:rFonts w:ascii="Arial" w:hAnsi="Arial" w:cs="Arial"/>
          <w:sz w:val="23"/>
          <w:szCs w:val="23"/>
        </w:rPr>
      </w:pPr>
      <w:r w:rsidRPr="00B3210C">
        <w:rPr>
          <w:rFonts w:ascii="Arial" w:hAnsi="Arial" w:cs="Arial"/>
          <w:b/>
          <w:bCs/>
          <w:sz w:val="23"/>
          <w:szCs w:val="23"/>
        </w:rPr>
        <w:t>Reason:</w:t>
      </w:r>
      <w:r w:rsidR="00B3210C">
        <w:rPr>
          <w:rFonts w:ascii="Arial" w:hAnsi="Arial" w:cs="Arial"/>
          <w:sz w:val="23"/>
          <w:szCs w:val="23"/>
        </w:rPr>
        <w:tab/>
      </w:r>
      <w:r w:rsidRPr="00B3210C">
        <w:rPr>
          <w:rFonts w:ascii="Arial" w:hAnsi="Arial" w:cs="Arial"/>
          <w:sz w:val="23"/>
          <w:szCs w:val="23"/>
        </w:rPr>
        <w:t>To ensure site stability and public safety.</w:t>
      </w:r>
    </w:p>
    <w:p w:rsidR="00B3210C" w:rsidRDefault="00B3210C" w:rsidP="00B3210C">
      <w:pPr>
        <w:tabs>
          <w:tab w:val="left" w:pos="1134"/>
        </w:tabs>
        <w:rPr>
          <w:rFonts w:ascii="Arial" w:hAnsi="Arial" w:cs="Arial"/>
          <w:sz w:val="23"/>
          <w:szCs w:val="23"/>
        </w:rPr>
      </w:pPr>
    </w:p>
    <w:p w:rsidR="003B4191" w:rsidRPr="00B3210C" w:rsidRDefault="003B4191" w:rsidP="00B3210C">
      <w:pPr>
        <w:tabs>
          <w:tab w:val="left" w:pos="1134"/>
        </w:tabs>
        <w:rPr>
          <w:rFonts w:ascii="Arial" w:hAnsi="Arial" w:cs="Arial"/>
          <w:sz w:val="23"/>
          <w:szCs w:val="23"/>
        </w:rPr>
      </w:pPr>
    </w:p>
    <w:p w:rsidR="004E3053" w:rsidRPr="00B3210C" w:rsidRDefault="004E3053" w:rsidP="00B3210C">
      <w:pPr>
        <w:pStyle w:val="PRNumbering"/>
        <w:rPr>
          <w:rFonts w:ascii="Arial" w:hAnsi="Arial"/>
          <w:b/>
          <w:bCs/>
          <w:sz w:val="23"/>
          <w:szCs w:val="23"/>
        </w:rPr>
      </w:pPr>
      <w:r w:rsidRPr="00B3210C">
        <w:rPr>
          <w:rFonts w:ascii="Arial" w:hAnsi="Arial"/>
          <w:b/>
          <w:bCs/>
          <w:sz w:val="23"/>
          <w:szCs w:val="23"/>
        </w:rPr>
        <w:t>Structural Engineers Report</w:t>
      </w:r>
    </w:p>
    <w:p w:rsidR="00B3210C" w:rsidRPr="00B3210C" w:rsidRDefault="00B3210C" w:rsidP="004E3053">
      <w:pPr>
        <w:rPr>
          <w:rFonts w:ascii="Arial" w:hAnsi="Arial" w:cs="Arial"/>
          <w:sz w:val="23"/>
          <w:szCs w:val="23"/>
        </w:rPr>
      </w:pPr>
    </w:p>
    <w:p w:rsidR="004E3053" w:rsidRPr="00B3210C" w:rsidRDefault="004E3053" w:rsidP="004E3053">
      <w:pPr>
        <w:rPr>
          <w:rFonts w:ascii="Arial" w:hAnsi="Arial" w:cs="Arial"/>
          <w:sz w:val="23"/>
          <w:szCs w:val="23"/>
        </w:rPr>
      </w:pPr>
      <w:r w:rsidRPr="00B3210C">
        <w:rPr>
          <w:rFonts w:ascii="Arial" w:hAnsi="Arial" w:cs="Arial"/>
          <w:sz w:val="23"/>
          <w:szCs w:val="23"/>
        </w:rPr>
        <w:t>Prior to the issue of a construction certificate</w:t>
      </w:r>
      <w:r w:rsidR="00B3210C" w:rsidRPr="00B3210C">
        <w:rPr>
          <w:rFonts w:ascii="Arial" w:hAnsi="Arial" w:cs="Arial"/>
          <w:sz w:val="23"/>
          <w:szCs w:val="23"/>
        </w:rPr>
        <w:t xml:space="preserve"> for each stage of the development</w:t>
      </w:r>
      <w:r w:rsidRPr="00B3210C">
        <w:rPr>
          <w:rFonts w:ascii="Arial" w:hAnsi="Arial" w:cs="Arial"/>
          <w:sz w:val="23"/>
          <w:szCs w:val="23"/>
        </w:rPr>
        <w:t>, a report from a qualified structural engineer must be submitted to and approved by the certifying authority. The structural report is to certify the adequacy of the existing structure to support the additional loads.</w:t>
      </w:r>
    </w:p>
    <w:p w:rsidR="00B3210C" w:rsidRPr="00B3210C" w:rsidRDefault="00B3210C" w:rsidP="004E3053">
      <w:pPr>
        <w:rPr>
          <w:rFonts w:ascii="Arial" w:hAnsi="Arial" w:cs="Arial"/>
          <w:b/>
          <w:bCs/>
          <w:sz w:val="23"/>
          <w:szCs w:val="23"/>
        </w:rPr>
      </w:pPr>
    </w:p>
    <w:p w:rsidR="00B3210C" w:rsidRDefault="004E3053" w:rsidP="00B3210C">
      <w:pPr>
        <w:tabs>
          <w:tab w:val="left" w:pos="1134"/>
        </w:tabs>
        <w:rPr>
          <w:rFonts w:ascii="Arial" w:hAnsi="Arial" w:cs="Arial"/>
          <w:sz w:val="23"/>
          <w:szCs w:val="23"/>
        </w:rPr>
      </w:pPr>
      <w:r w:rsidRPr="00B3210C">
        <w:rPr>
          <w:rFonts w:ascii="Arial" w:hAnsi="Arial" w:cs="Arial"/>
          <w:b/>
          <w:bCs/>
          <w:sz w:val="23"/>
          <w:szCs w:val="23"/>
        </w:rPr>
        <w:t>Reason:</w:t>
      </w:r>
      <w:r w:rsidR="00B3210C">
        <w:rPr>
          <w:rFonts w:ascii="Arial" w:hAnsi="Arial" w:cs="Arial"/>
          <w:sz w:val="23"/>
          <w:szCs w:val="23"/>
        </w:rPr>
        <w:tab/>
      </w:r>
      <w:r w:rsidRPr="00B3210C">
        <w:rPr>
          <w:rFonts w:ascii="Arial" w:hAnsi="Arial" w:cs="Arial"/>
          <w:sz w:val="23"/>
          <w:szCs w:val="23"/>
        </w:rPr>
        <w:t>To ensure structural stability and safety of the completed building</w:t>
      </w:r>
      <w:r w:rsidR="00B3210C">
        <w:rPr>
          <w:rFonts w:ascii="Arial" w:hAnsi="Arial" w:cs="Arial"/>
          <w:sz w:val="23"/>
          <w:szCs w:val="23"/>
        </w:rPr>
        <w:t>.</w:t>
      </w:r>
    </w:p>
    <w:p w:rsidR="00B3210C" w:rsidRDefault="00B3210C" w:rsidP="00B3210C">
      <w:pPr>
        <w:tabs>
          <w:tab w:val="left" w:pos="1134"/>
        </w:tabs>
        <w:rPr>
          <w:rFonts w:ascii="Arial" w:hAnsi="Arial" w:cs="Arial"/>
          <w:sz w:val="23"/>
          <w:szCs w:val="23"/>
        </w:rPr>
      </w:pPr>
    </w:p>
    <w:p w:rsidR="003B4191" w:rsidRPr="00B3210C" w:rsidRDefault="003B4191" w:rsidP="00B3210C">
      <w:pPr>
        <w:tabs>
          <w:tab w:val="left" w:pos="1134"/>
        </w:tabs>
        <w:rPr>
          <w:rFonts w:ascii="Arial" w:hAnsi="Arial" w:cs="Arial"/>
          <w:sz w:val="23"/>
          <w:szCs w:val="23"/>
        </w:rPr>
      </w:pPr>
    </w:p>
    <w:p w:rsidR="004E3053" w:rsidRPr="00B3210C" w:rsidRDefault="004E3053" w:rsidP="00B3210C">
      <w:pPr>
        <w:pStyle w:val="PRNumbering"/>
        <w:rPr>
          <w:rFonts w:ascii="Arial" w:hAnsi="Arial"/>
          <w:b/>
          <w:bCs/>
          <w:sz w:val="23"/>
          <w:szCs w:val="23"/>
        </w:rPr>
      </w:pPr>
      <w:r w:rsidRPr="00B3210C">
        <w:rPr>
          <w:rFonts w:ascii="Arial" w:hAnsi="Arial"/>
          <w:b/>
          <w:bCs/>
          <w:sz w:val="23"/>
          <w:szCs w:val="23"/>
        </w:rPr>
        <w:t>Design to ensure the stormwater main will be protected</w:t>
      </w:r>
    </w:p>
    <w:p w:rsidR="00B3210C" w:rsidRPr="00B3210C" w:rsidRDefault="00B3210C" w:rsidP="004E3053">
      <w:pPr>
        <w:rPr>
          <w:rFonts w:ascii="Arial" w:hAnsi="Arial" w:cs="Arial"/>
          <w:sz w:val="23"/>
          <w:szCs w:val="23"/>
        </w:rPr>
      </w:pPr>
    </w:p>
    <w:p w:rsidR="004E3053" w:rsidRPr="00B3210C" w:rsidRDefault="004E3053" w:rsidP="004E3053">
      <w:pPr>
        <w:rPr>
          <w:rFonts w:ascii="Arial" w:hAnsi="Arial" w:cs="Arial"/>
          <w:sz w:val="23"/>
          <w:szCs w:val="23"/>
        </w:rPr>
      </w:pPr>
      <w:r w:rsidRPr="00B3210C">
        <w:rPr>
          <w:rFonts w:ascii="Arial" w:hAnsi="Arial" w:cs="Arial"/>
          <w:sz w:val="23"/>
          <w:szCs w:val="23"/>
        </w:rPr>
        <w:t>All footings are to be founded a minimum 300mm below the zone of influence of Councils stormwater drainage system. Prior to the issue of a construction certificate</w:t>
      </w:r>
      <w:r w:rsidR="00B3210C">
        <w:rPr>
          <w:rFonts w:ascii="Arial" w:hAnsi="Arial" w:cs="Arial"/>
          <w:sz w:val="23"/>
          <w:szCs w:val="23"/>
        </w:rPr>
        <w:t xml:space="preserve"> for each stage of the development</w:t>
      </w:r>
      <w:r w:rsidRPr="00B3210C">
        <w:rPr>
          <w:rFonts w:ascii="Arial" w:hAnsi="Arial" w:cs="Arial"/>
          <w:sz w:val="23"/>
          <w:szCs w:val="23"/>
        </w:rPr>
        <w:t xml:space="preserve">, engineering details demonstrating compliance are to be submitted to the certifying authority. </w:t>
      </w:r>
    </w:p>
    <w:p w:rsidR="00B3210C" w:rsidRPr="00B3210C" w:rsidRDefault="00B3210C" w:rsidP="004E3053">
      <w:pPr>
        <w:rPr>
          <w:rFonts w:ascii="Arial" w:hAnsi="Arial" w:cs="Arial"/>
          <w:b/>
          <w:bCs/>
          <w:sz w:val="23"/>
          <w:szCs w:val="23"/>
        </w:rPr>
      </w:pPr>
    </w:p>
    <w:p w:rsidR="00B3210C" w:rsidRDefault="004E3053" w:rsidP="00B3210C">
      <w:pPr>
        <w:tabs>
          <w:tab w:val="left" w:pos="1134"/>
        </w:tabs>
        <w:rPr>
          <w:rFonts w:ascii="Arial" w:hAnsi="Arial" w:cs="Arial"/>
          <w:sz w:val="23"/>
          <w:szCs w:val="23"/>
        </w:rPr>
      </w:pPr>
      <w:r w:rsidRPr="00B3210C">
        <w:rPr>
          <w:rFonts w:ascii="Arial" w:hAnsi="Arial" w:cs="Arial"/>
          <w:b/>
          <w:bCs/>
          <w:sz w:val="23"/>
          <w:szCs w:val="23"/>
        </w:rPr>
        <w:t>Reason:</w:t>
      </w:r>
      <w:r w:rsidR="00B3210C">
        <w:rPr>
          <w:rFonts w:ascii="Arial" w:hAnsi="Arial" w:cs="Arial"/>
          <w:sz w:val="23"/>
          <w:szCs w:val="23"/>
        </w:rPr>
        <w:tab/>
      </w:r>
      <w:r w:rsidRPr="00B3210C">
        <w:rPr>
          <w:rFonts w:ascii="Arial" w:hAnsi="Arial" w:cs="Arial"/>
          <w:sz w:val="23"/>
          <w:szCs w:val="23"/>
        </w:rPr>
        <w:t>To ensure structural adequacy of the development and drainage line.</w:t>
      </w:r>
    </w:p>
    <w:p w:rsidR="004E3053" w:rsidRPr="003B4191" w:rsidRDefault="004E3053" w:rsidP="00B3210C">
      <w:pPr>
        <w:pStyle w:val="PRNumbering"/>
        <w:rPr>
          <w:rFonts w:ascii="Arial" w:hAnsi="Arial"/>
          <w:b/>
          <w:bCs/>
          <w:sz w:val="23"/>
          <w:szCs w:val="23"/>
        </w:rPr>
      </w:pPr>
      <w:r w:rsidRPr="003B4191">
        <w:rPr>
          <w:rFonts w:ascii="Arial" w:hAnsi="Arial"/>
          <w:b/>
          <w:bCs/>
          <w:sz w:val="23"/>
          <w:szCs w:val="23"/>
        </w:rPr>
        <w:lastRenderedPageBreak/>
        <w:t>Works within the Council Land</w:t>
      </w:r>
    </w:p>
    <w:p w:rsidR="00B3210C" w:rsidRPr="00B3210C" w:rsidRDefault="00B3210C" w:rsidP="00B3210C">
      <w:pPr>
        <w:pStyle w:val="PRNumbering"/>
        <w:numPr>
          <w:ilvl w:val="0"/>
          <w:numId w:val="0"/>
        </w:numPr>
        <w:ind w:left="720"/>
        <w:rPr>
          <w:rFonts w:ascii="Arial" w:hAnsi="Arial"/>
          <w:sz w:val="23"/>
          <w:szCs w:val="23"/>
        </w:rPr>
      </w:pPr>
    </w:p>
    <w:p w:rsidR="004E3053" w:rsidRDefault="004E3053" w:rsidP="004E3053">
      <w:pPr>
        <w:rPr>
          <w:rFonts w:ascii="Arial" w:hAnsi="Arial" w:cs="Arial"/>
          <w:sz w:val="23"/>
          <w:szCs w:val="23"/>
        </w:rPr>
      </w:pPr>
      <w:r w:rsidRPr="00B3210C">
        <w:rPr>
          <w:rFonts w:ascii="Arial" w:hAnsi="Arial" w:cs="Arial"/>
          <w:sz w:val="23"/>
          <w:szCs w:val="23"/>
        </w:rPr>
        <w:t>Prior to the issue of a construction certificate</w:t>
      </w:r>
      <w:r w:rsidR="004B147B">
        <w:rPr>
          <w:rFonts w:ascii="Arial" w:hAnsi="Arial" w:cs="Arial"/>
          <w:sz w:val="23"/>
          <w:szCs w:val="23"/>
        </w:rPr>
        <w:t xml:space="preserve"> for stage 1 of the development</w:t>
      </w:r>
      <w:r w:rsidRPr="00B3210C">
        <w:rPr>
          <w:rFonts w:ascii="Arial" w:hAnsi="Arial" w:cs="Arial"/>
          <w:sz w:val="23"/>
          <w:szCs w:val="23"/>
        </w:rPr>
        <w:t>, an application for a Public Engineering Works Permit (PEWP) must be submitted to and approved by Council for the civil infrastructure works listed in the table below.</w:t>
      </w:r>
    </w:p>
    <w:p w:rsidR="00B3210C" w:rsidRPr="00B3210C" w:rsidRDefault="00B3210C" w:rsidP="004E3053">
      <w:pPr>
        <w:rPr>
          <w:rFonts w:ascii="Arial" w:hAnsi="Arial" w:cs="Arial"/>
          <w:sz w:val="23"/>
          <w:szCs w:val="23"/>
        </w:rPr>
      </w:pPr>
    </w:p>
    <w:tbl>
      <w:tblPr>
        <w:tblW w:w="0" w:type="auto"/>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4509"/>
        <w:gridCol w:w="4501"/>
      </w:tblGrid>
      <w:tr w:rsidR="004E3053" w:rsidRPr="00B3210C" w:rsidTr="0020295A">
        <w:tc>
          <w:tcPr>
            <w:tcW w:w="4788" w:type="dxa"/>
            <w:tcBorders>
              <w:top w:val="single" w:sz="6" w:space="0" w:color="auto"/>
              <w:left w:val="single" w:sz="6" w:space="0" w:color="auto"/>
              <w:bottom w:val="single" w:sz="6" w:space="0" w:color="auto"/>
              <w:right w:val="single" w:sz="6" w:space="0" w:color="auto"/>
            </w:tcBorders>
          </w:tcPr>
          <w:p w:rsidR="004E3053" w:rsidRPr="00B3210C" w:rsidRDefault="004E3053" w:rsidP="004B147B">
            <w:pPr>
              <w:autoSpaceDE w:val="0"/>
              <w:autoSpaceDN w:val="0"/>
              <w:adjustRightInd w:val="0"/>
              <w:spacing w:before="60" w:after="60" w:line="252" w:lineRule="auto"/>
              <w:rPr>
                <w:rFonts w:ascii="Arial" w:hAnsi="Arial" w:cs="Arial"/>
                <w:b/>
                <w:bCs/>
                <w:sz w:val="23"/>
                <w:szCs w:val="23"/>
              </w:rPr>
            </w:pPr>
            <w:r w:rsidRPr="00B3210C">
              <w:rPr>
                <w:rFonts w:ascii="Arial" w:hAnsi="Arial" w:cs="Arial"/>
                <w:b/>
                <w:bCs/>
                <w:sz w:val="23"/>
                <w:szCs w:val="23"/>
              </w:rPr>
              <w:t>Work</w:t>
            </w:r>
          </w:p>
        </w:tc>
        <w:tc>
          <w:tcPr>
            <w:tcW w:w="4788" w:type="dxa"/>
            <w:tcBorders>
              <w:top w:val="single" w:sz="6" w:space="0" w:color="auto"/>
              <w:left w:val="single" w:sz="6" w:space="0" w:color="auto"/>
              <w:bottom w:val="single" w:sz="6" w:space="0" w:color="auto"/>
              <w:right w:val="single" w:sz="6" w:space="0" w:color="auto"/>
            </w:tcBorders>
          </w:tcPr>
          <w:p w:rsidR="004E3053" w:rsidRPr="00B3210C" w:rsidRDefault="004E3053" w:rsidP="004B147B">
            <w:pPr>
              <w:autoSpaceDE w:val="0"/>
              <w:autoSpaceDN w:val="0"/>
              <w:adjustRightInd w:val="0"/>
              <w:spacing w:before="60" w:after="60" w:line="252" w:lineRule="auto"/>
              <w:rPr>
                <w:rFonts w:ascii="Arial" w:hAnsi="Arial" w:cs="Arial"/>
                <w:b/>
                <w:bCs/>
                <w:sz w:val="23"/>
                <w:szCs w:val="23"/>
              </w:rPr>
            </w:pPr>
            <w:r w:rsidRPr="00B3210C">
              <w:rPr>
                <w:rFonts w:ascii="Arial" w:hAnsi="Arial" w:cs="Arial"/>
                <w:b/>
                <w:bCs/>
                <w:sz w:val="23"/>
                <w:szCs w:val="23"/>
              </w:rPr>
              <w:t>Standard to be provided</w:t>
            </w:r>
          </w:p>
        </w:tc>
      </w:tr>
      <w:tr w:rsidR="004E3053" w:rsidRPr="00B3210C" w:rsidTr="0020295A">
        <w:tc>
          <w:tcPr>
            <w:tcW w:w="4788" w:type="dxa"/>
            <w:tcBorders>
              <w:top w:val="single" w:sz="6" w:space="0" w:color="auto"/>
              <w:left w:val="single" w:sz="6" w:space="0" w:color="auto"/>
              <w:bottom w:val="single" w:sz="6" w:space="0" w:color="auto"/>
              <w:right w:val="single" w:sz="6" w:space="0" w:color="auto"/>
            </w:tcBorders>
          </w:tcPr>
          <w:p w:rsidR="004E3053" w:rsidRPr="00B3210C" w:rsidRDefault="004E3053" w:rsidP="004B147B">
            <w:pPr>
              <w:autoSpaceDE w:val="0"/>
              <w:autoSpaceDN w:val="0"/>
              <w:adjustRightInd w:val="0"/>
              <w:spacing w:before="60" w:after="60" w:line="252" w:lineRule="auto"/>
              <w:rPr>
                <w:rFonts w:ascii="Arial" w:hAnsi="Arial" w:cs="Arial"/>
                <w:sz w:val="23"/>
                <w:szCs w:val="23"/>
              </w:rPr>
            </w:pPr>
            <w:r w:rsidRPr="00B3210C">
              <w:rPr>
                <w:rFonts w:ascii="Arial" w:hAnsi="Arial" w:cs="Arial"/>
                <w:sz w:val="23"/>
                <w:szCs w:val="23"/>
              </w:rPr>
              <w:t>Reconstruction of existing cycle path</w:t>
            </w:r>
          </w:p>
        </w:tc>
        <w:tc>
          <w:tcPr>
            <w:tcW w:w="4788" w:type="dxa"/>
            <w:tcBorders>
              <w:top w:val="single" w:sz="6" w:space="0" w:color="auto"/>
              <w:left w:val="single" w:sz="6" w:space="0" w:color="auto"/>
              <w:bottom w:val="single" w:sz="6" w:space="0" w:color="auto"/>
              <w:right w:val="single" w:sz="6" w:space="0" w:color="auto"/>
            </w:tcBorders>
          </w:tcPr>
          <w:p w:rsidR="004E3053" w:rsidRPr="00B3210C" w:rsidRDefault="004E3053" w:rsidP="004B147B">
            <w:pPr>
              <w:autoSpaceDE w:val="0"/>
              <w:autoSpaceDN w:val="0"/>
              <w:adjustRightInd w:val="0"/>
              <w:spacing w:before="60" w:after="60" w:line="252" w:lineRule="auto"/>
              <w:rPr>
                <w:rFonts w:ascii="Arial" w:hAnsi="Arial" w:cs="Arial"/>
                <w:sz w:val="23"/>
                <w:szCs w:val="23"/>
              </w:rPr>
            </w:pPr>
            <w:r w:rsidRPr="00B3210C">
              <w:rPr>
                <w:rFonts w:ascii="Arial" w:hAnsi="Arial" w:cs="Arial"/>
                <w:sz w:val="23"/>
                <w:szCs w:val="23"/>
              </w:rPr>
              <w:t>Sealed / asphalt pavement to match existing on new alignment and adjustment of service utilities and bollards as required.</w:t>
            </w:r>
          </w:p>
        </w:tc>
      </w:tr>
      <w:tr w:rsidR="004E3053" w:rsidRPr="00B3210C" w:rsidTr="0020295A">
        <w:tc>
          <w:tcPr>
            <w:tcW w:w="4788" w:type="dxa"/>
            <w:tcBorders>
              <w:top w:val="single" w:sz="6" w:space="0" w:color="auto"/>
              <w:left w:val="single" w:sz="6" w:space="0" w:color="auto"/>
              <w:bottom w:val="single" w:sz="6" w:space="0" w:color="auto"/>
              <w:right w:val="single" w:sz="6" w:space="0" w:color="auto"/>
            </w:tcBorders>
          </w:tcPr>
          <w:p w:rsidR="004E3053" w:rsidRPr="00B3210C" w:rsidRDefault="004E3053" w:rsidP="004B147B">
            <w:pPr>
              <w:autoSpaceDE w:val="0"/>
              <w:autoSpaceDN w:val="0"/>
              <w:adjustRightInd w:val="0"/>
              <w:spacing w:before="60" w:after="60" w:line="252" w:lineRule="auto"/>
              <w:rPr>
                <w:rFonts w:ascii="Arial" w:hAnsi="Arial" w:cs="Arial"/>
                <w:sz w:val="23"/>
                <w:szCs w:val="23"/>
              </w:rPr>
            </w:pPr>
            <w:r w:rsidRPr="00B3210C">
              <w:rPr>
                <w:rFonts w:ascii="Arial" w:hAnsi="Arial" w:cs="Arial"/>
                <w:sz w:val="23"/>
                <w:szCs w:val="23"/>
              </w:rPr>
              <w:t>Footpath / external access paths</w:t>
            </w:r>
          </w:p>
        </w:tc>
        <w:tc>
          <w:tcPr>
            <w:tcW w:w="4788" w:type="dxa"/>
            <w:tcBorders>
              <w:top w:val="single" w:sz="6" w:space="0" w:color="auto"/>
              <w:left w:val="single" w:sz="6" w:space="0" w:color="auto"/>
              <w:bottom w:val="single" w:sz="6" w:space="0" w:color="auto"/>
              <w:right w:val="single" w:sz="6" w:space="0" w:color="auto"/>
            </w:tcBorders>
          </w:tcPr>
          <w:p w:rsidR="004E3053" w:rsidRPr="00B3210C" w:rsidRDefault="004E3053" w:rsidP="004B147B">
            <w:pPr>
              <w:autoSpaceDE w:val="0"/>
              <w:autoSpaceDN w:val="0"/>
              <w:adjustRightInd w:val="0"/>
              <w:spacing w:before="60" w:after="60" w:line="252" w:lineRule="auto"/>
              <w:rPr>
                <w:rFonts w:ascii="Arial" w:hAnsi="Arial" w:cs="Arial"/>
                <w:sz w:val="23"/>
                <w:szCs w:val="23"/>
              </w:rPr>
            </w:pPr>
            <w:r w:rsidRPr="00B3210C">
              <w:rPr>
                <w:rFonts w:ascii="Arial" w:hAnsi="Arial" w:cs="Arial"/>
                <w:sz w:val="23"/>
                <w:szCs w:val="23"/>
              </w:rPr>
              <w:t>Concrete paths to be provided in accordance with Council Standard Drawing No. SD 0103.</w:t>
            </w:r>
          </w:p>
        </w:tc>
      </w:tr>
      <w:tr w:rsidR="004E3053" w:rsidRPr="00B3210C" w:rsidTr="0020295A">
        <w:tc>
          <w:tcPr>
            <w:tcW w:w="4788" w:type="dxa"/>
            <w:tcBorders>
              <w:top w:val="single" w:sz="6" w:space="0" w:color="auto"/>
              <w:left w:val="single" w:sz="6" w:space="0" w:color="auto"/>
              <w:bottom w:val="single" w:sz="6" w:space="0" w:color="auto"/>
              <w:right w:val="single" w:sz="6" w:space="0" w:color="auto"/>
            </w:tcBorders>
          </w:tcPr>
          <w:p w:rsidR="004E3053" w:rsidRPr="00B3210C" w:rsidRDefault="004E3053" w:rsidP="004B147B">
            <w:pPr>
              <w:autoSpaceDE w:val="0"/>
              <w:autoSpaceDN w:val="0"/>
              <w:adjustRightInd w:val="0"/>
              <w:spacing w:before="60" w:after="60" w:line="252" w:lineRule="auto"/>
              <w:rPr>
                <w:rFonts w:ascii="Arial" w:hAnsi="Arial" w:cs="Arial"/>
                <w:sz w:val="23"/>
                <w:szCs w:val="23"/>
              </w:rPr>
            </w:pPr>
            <w:r w:rsidRPr="00B3210C">
              <w:rPr>
                <w:rFonts w:ascii="Arial" w:hAnsi="Arial" w:cs="Arial"/>
                <w:sz w:val="23"/>
                <w:szCs w:val="23"/>
              </w:rPr>
              <w:t>Grading, trimming, topsoiling and turfing of the external areas</w:t>
            </w:r>
          </w:p>
        </w:tc>
        <w:tc>
          <w:tcPr>
            <w:tcW w:w="4788" w:type="dxa"/>
            <w:tcBorders>
              <w:top w:val="single" w:sz="6" w:space="0" w:color="auto"/>
              <w:left w:val="single" w:sz="6" w:space="0" w:color="auto"/>
              <w:bottom w:val="single" w:sz="6" w:space="0" w:color="auto"/>
              <w:right w:val="single" w:sz="6" w:space="0" w:color="auto"/>
            </w:tcBorders>
          </w:tcPr>
          <w:p w:rsidR="004E3053" w:rsidRPr="00B3210C" w:rsidRDefault="004E3053" w:rsidP="004B147B">
            <w:pPr>
              <w:autoSpaceDE w:val="0"/>
              <w:autoSpaceDN w:val="0"/>
              <w:adjustRightInd w:val="0"/>
              <w:spacing w:before="60" w:after="60" w:line="252" w:lineRule="auto"/>
              <w:rPr>
                <w:rFonts w:ascii="Arial" w:hAnsi="Arial" w:cs="Arial"/>
                <w:sz w:val="23"/>
                <w:szCs w:val="23"/>
              </w:rPr>
            </w:pPr>
            <w:r w:rsidRPr="00B3210C">
              <w:rPr>
                <w:rFonts w:ascii="Arial" w:hAnsi="Arial" w:cs="Arial"/>
                <w:sz w:val="23"/>
                <w:szCs w:val="23"/>
              </w:rPr>
              <w:t>The surface levels are to be finished flush with adjacent road or kerb levels falling away from the building.</w:t>
            </w:r>
          </w:p>
        </w:tc>
      </w:tr>
      <w:tr w:rsidR="004E3053" w:rsidRPr="00B3210C" w:rsidTr="0020295A">
        <w:tc>
          <w:tcPr>
            <w:tcW w:w="4788" w:type="dxa"/>
            <w:tcBorders>
              <w:top w:val="single" w:sz="6" w:space="0" w:color="auto"/>
              <w:left w:val="single" w:sz="6" w:space="0" w:color="auto"/>
              <w:bottom w:val="single" w:sz="6" w:space="0" w:color="auto"/>
              <w:right w:val="single" w:sz="6" w:space="0" w:color="auto"/>
            </w:tcBorders>
          </w:tcPr>
          <w:p w:rsidR="004E3053" w:rsidRPr="00B3210C" w:rsidRDefault="004E3053" w:rsidP="004B147B">
            <w:pPr>
              <w:autoSpaceDE w:val="0"/>
              <w:autoSpaceDN w:val="0"/>
              <w:adjustRightInd w:val="0"/>
              <w:spacing w:before="60" w:after="60" w:line="252" w:lineRule="auto"/>
              <w:rPr>
                <w:rFonts w:ascii="Arial" w:hAnsi="Arial" w:cs="Arial"/>
                <w:sz w:val="23"/>
                <w:szCs w:val="23"/>
              </w:rPr>
            </w:pPr>
            <w:r w:rsidRPr="00B3210C">
              <w:rPr>
                <w:rFonts w:ascii="Arial" w:hAnsi="Arial" w:cs="Arial"/>
                <w:sz w:val="23"/>
                <w:szCs w:val="23"/>
              </w:rPr>
              <w:t xml:space="preserve">Road pavement reconstruction, line marking and installation of signs </w:t>
            </w:r>
          </w:p>
        </w:tc>
        <w:tc>
          <w:tcPr>
            <w:tcW w:w="4788" w:type="dxa"/>
            <w:tcBorders>
              <w:top w:val="single" w:sz="6" w:space="0" w:color="auto"/>
              <w:left w:val="single" w:sz="6" w:space="0" w:color="auto"/>
              <w:bottom w:val="single" w:sz="6" w:space="0" w:color="auto"/>
              <w:right w:val="single" w:sz="6" w:space="0" w:color="auto"/>
            </w:tcBorders>
          </w:tcPr>
          <w:p w:rsidR="004E3053" w:rsidRPr="00B3210C" w:rsidRDefault="004E3053" w:rsidP="004B147B">
            <w:pPr>
              <w:autoSpaceDE w:val="0"/>
              <w:autoSpaceDN w:val="0"/>
              <w:adjustRightInd w:val="0"/>
              <w:spacing w:before="60" w:after="60" w:line="252" w:lineRule="auto"/>
              <w:rPr>
                <w:rFonts w:ascii="Arial" w:hAnsi="Arial" w:cs="Arial"/>
                <w:sz w:val="23"/>
                <w:szCs w:val="23"/>
              </w:rPr>
            </w:pPr>
            <w:r w:rsidRPr="00B3210C">
              <w:rPr>
                <w:rFonts w:ascii="Arial" w:hAnsi="Arial" w:cs="Arial"/>
                <w:sz w:val="23"/>
                <w:szCs w:val="23"/>
              </w:rPr>
              <w:t>Provision for new parking bays and reconstruction of pavement to Council's Adopted Engineering Standard.</w:t>
            </w:r>
          </w:p>
        </w:tc>
      </w:tr>
      <w:tr w:rsidR="004E3053" w:rsidRPr="00B3210C" w:rsidTr="0020295A">
        <w:tc>
          <w:tcPr>
            <w:tcW w:w="4788" w:type="dxa"/>
            <w:tcBorders>
              <w:top w:val="single" w:sz="6" w:space="0" w:color="auto"/>
              <w:left w:val="single" w:sz="6" w:space="0" w:color="auto"/>
              <w:bottom w:val="single" w:sz="6" w:space="0" w:color="auto"/>
              <w:right w:val="single" w:sz="6" w:space="0" w:color="auto"/>
            </w:tcBorders>
          </w:tcPr>
          <w:p w:rsidR="004E3053" w:rsidRPr="00B3210C" w:rsidRDefault="004E3053" w:rsidP="004B147B">
            <w:pPr>
              <w:autoSpaceDE w:val="0"/>
              <w:autoSpaceDN w:val="0"/>
              <w:adjustRightInd w:val="0"/>
              <w:spacing w:before="60" w:after="60" w:line="252" w:lineRule="auto"/>
              <w:rPr>
                <w:rFonts w:ascii="Arial" w:hAnsi="Arial" w:cs="Arial"/>
                <w:sz w:val="23"/>
                <w:szCs w:val="23"/>
              </w:rPr>
            </w:pPr>
            <w:r w:rsidRPr="00B3210C">
              <w:rPr>
                <w:rFonts w:ascii="Arial" w:hAnsi="Arial" w:cs="Arial"/>
                <w:sz w:val="23"/>
                <w:szCs w:val="23"/>
              </w:rPr>
              <w:t>Line marking and signage at the corner of Bligh Street &amp; Recreation Drive</w:t>
            </w:r>
          </w:p>
        </w:tc>
        <w:tc>
          <w:tcPr>
            <w:tcW w:w="4788" w:type="dxa"/>
            <w:tcBorders>
              <w:top w:val="single" w:sz="6" w:space="0" w:color="auto"/>
              <w:left w:val="single" w:sz="6" w:space="0" w:color="auto"/>
              <w:bottom w:val="single" w:sz="6" w:space="0" w:color="auto"/>
              <w:right w:val="single" w:sz="6" w:space="0" w:color="auto"/>
            </w:tcBorders>
          </w:tcPr>
          <w:p w:rsidR="004E3053" w:rsidRPr="00B3210C" w:rsidRDefault="004E3053" w:rsidP="004B147B">
            <w:pPr>
              <w:autoSpaceDE w:val="0"/>
              <w:autoSpaceDN w:val="0"/>
              <w:adjustRightInd w:val="0"/>
              <w:spacing w:before="60" w:after="60" w:line="252" w:lineRule="auto"/>
              <w:rPr>
                <w:rFonts w:ascii="Arial" w:hAnsi="Arial" w:cs="Arial"/>
                <w:sz w:val="23"/>
                <w:szCs w:val="23"/>
              </w:rPr>
            </w:pPr>
            <w:r w:rsidRPr="00B3210C">
              <w:rPr>
                <w:rFonts w:ascii="Arial" w:hAnsi="Arial" w:cs="Arial"/>
                <w:sz w:val="23"/>
                <w:szCs w:val="23"/>
              </w:rPr>
              <w:t xml:space="preserve">Provision for line marking and signage to Council’s Adopted Engineering Standard. </w:t>
            </w:r>
          </w:p>
        </w:tc>
      </w:tr>
      <w:tr w:rsidR="004E3053" w:rsidRPr="00B3210C" w:rsidTr="0020295A">
        <w:tc>
          <w:tcPr>
            <w:tcW w:w="4788" w:type="dxa"/>
            <w:tcBorders>
              <w:top w:val="single" w:sz="6" w:space="0" w:color="auto"/>
              <w:left w:val="single" w:sz="6" w:space="0" w:color="auto"/>
              <w:bottom w:val="single" w:sz="6" w:space="0" w:color="auto"/>
              <w:right w:val="single" w:sz="6" w:space="0" w:color="auto"/>
            </w:tcBorders>
          </w:tcPr>
          <w:p w:rsidR="004E3053" w:rsidRPr="00B3210C" w:rsidRDefault="004E3053" w:rsidP="004B147B">
            <w:pPr>
              <w:autoSpaceDE w:val="0"/>
              <w:autoSpaceDN w:val="0"/>
              <w:adjustRightInd w:val="0"/>
              <w:spacing w:before="60" w:after="60" w:line="252" w:lineRule="auto"/>
              <w:rPr>
                <w:rFonts w:ascii="Arial" w:hAnsi="Arial" w:cs="Arial"/>
                <w:sz w:val="23"/>
                <w:szCs w:val="23"/>
              </w:rPr>
            </w:pPr>
            <w:r w:rsidRPr="00B3210C">
              <w:rPr>
                <w:rFonts w:ascii="Arial" w:hAnsi="Arial" w:cs="Arial"/>
                <w:sz w:val="23"/>
                <w:szCs w:val="23"/>
              </w:rPr>
              <w:t>Construction of stormwater infrastructure</w:t>
            </w:r>
          </w:p>
        </w:tc>
        <w:tc>
          <w:tcPr>
            <w:tcW w:w="4788" w:type="dxa"/>
            <w:tcBorders>
              <w:top w:val="single" w:sz="6" w:space="0" w:color="auto"/>
              <w:left w:val="single" w:sz="6" w:space="0" w:color="auto"/>
              <w:bottom w:val="single" w:sz="6" w:space="0" w:color="auto"/>
              <w:right w:val="single" w:sz="6" w:space="0" w:color="auto"/>
            </w:tcBorders>
          </w:tcPr>
          <w:p w:rsidR="004E3053" w:rsidRPr="00B3210C" w:rsidRDefault="004E3053" w:rsidP="004B147B">
            <w:pPr>
              <w:autoSpaceDE w:val="0"/>
              <w:autoSpaceDN w:val="0"/>
              <w:adjustRightInd w:val="0"/>
              <w:spacing w:before="60" w:after="60" w:line="252" w:lineRule="auto"/>
              <w:rPr>
                <w:rFonts w:ascii="Arial" w:hAnsi="Arial" w:cs="Arial"/>
                <w:sz w:val="23"/>
                <w:szCs w:val="23"/>
              </w:rPr>
            </w:pPr>
            <w:r w:rsidRPr="00B3210C">
              <w:rPr>
                <w:rFonts w:ascii="Arial" w:hAnsi="Arial" w:cs="Arial"/>
                <w:sz w:val="23"/>
                <w:szCs w:val="23"/>
              </w:rPr>
              <w:t>Reinforced concrete pipes and pits in accordance with Council’s Adopted Engineering Standard and Council Standard Drawing No. SD0110</w:t>
            </w:r>
          </w:p>
        </w:tc>
      </w:tr>
      <w:tr w:rsidR="004E3053" w:rsidRPr="00B3210C" w:rsidTr="0020295A">
        <w:tc>
          <w:tcPr>
            <w:tcW w:w="4788" w:type="dxa"/>
            <w:tcBorders>
              <w:top w:val="single" w:sz="6" w:space="0" w:color="auto"/>
              <w:left w:val="single" w:sz="6" w:space="0" w:color="auto"/>
              <w:bottom w:val="single" w:sz="6" w:space="0" w:color="auto"/>
              <w:right w:val="single" w:sz="6" w:space="0" w:color="auto"/>
            </w:tcBorders>
          </w:tcPr>
          <w:p w:rsidR="004E3053" w:rsidRPr="00B3210C" w:rsidRDefault="004E3053" w:rsidP="004B147B">
            <w:pPr>
              <w:autoSpaceDE w:val="0"/>
              <w:autoSpaceDN w:val="0"/>
              <w:adjustRightInd w:val="0"/>
              <w:spacing w:before="60" w:after="60" w:line="252" w:lineRule="auto"/>
              <w:rPr>
                <w:rFonts w:ascii="Arial" w:hAnsi="Arial" w:cs="Arial"/>
                <w:sz w:val="23"/>
                <w:szCs w:val="23"/>
              </w:rPr>
            </w:pPr>
            <w:r w:rsidRPr="00B3210C">
              <w:rPr>
                <w:rFonts w:ascii="Arial" w:hAnsi="Arial" w:cs="Arial"/>
                <w:sz w:val="23"/>
                <w:szCs w:val="23"/>
              </w:rPr>
              <w:t>Overflow vehicular access</w:t>
            </w:r>
          </w:p>
        </w:tc>
        <w:tc>
          <w:tcPr>
            <w:tcW w:w="4788" w:type="dxa"/>
            <w:tcBorders>
              <w:top w:val="single" w:sz="6" w:space="0" w:color="auto"/>
              <w:left w:val="single" w:sz="6" w:space="0" w:color="auto"/>
              <w:bottom w:val="single" w:sz="6" w:space="0" w:color="auto"/>
              <w:right w:val="single" w:sz="6" w:space="0" w:color="auto"/>
            </w:tcBorders>
          </w:tcPr>
          <w:p w:rsidR="004E3053" w:rsidRPr="00B3210C" w:rsidRDefault="004E3053" w:rsidP="004B147B">
            <w:pPr>
              <w:autoSpaceDE w:val="0"/>
              <w:autoSpaceDN w:val="0"/>
              <w:adjustRightInd w:val="0"/>
              <w:spacing w:before="60" w:after="60" w:line="252" w:lineRule="auto"/>
              <w:rPr>
                <w:rFonts w:ascii="Arial" w:hAnsi="Arial" w:cs="Arial"/>
                <w:sz w:val="23"/>
                <w:szCs w:val="23"/>
              </w:rPr>
            </w:pPr>
            <w:r w:rsidRPr="00B3210C">
              <w:rPr>
                <w:rFonts w:ascii="Arial" w:hAnsi="Arial" w:cs="Arial"/>
                <w:sz w:val="23"/>
                <w:szCs w:val="23"/>
              </w:rPr>
              <w:t>Provision for laybacks and gates / bollards as required by Council to accommodate overflow parking on Lot 2 DP 597577.</w:t>
            </w:r>
          </w:p>
        </w:tc>
      </w:tr>
    </w:tbl>
    <w:p w:rsidR="004E3053" w:rsidRPr="00B3210C" w:rsidRDefault="004E3053" w:rsidP="004E3053">
      <w:pPr>
        <w:rPr>
          <w:rFonts w:ascii="Arial" w:hAnsi="Arial" w:cs="Arial"/>
          <w:sz w:val="23"/>
          <w:szCs w:val="23"/>
          <w:highlight w:val="yellow"/>
        </w:rPr>
      </w:pPr>
    </w:p>
    <w:p w:rsidR="004B147B" w:rsidRDefault="004E3053" w:rsidP="004B147B">
      <w:pPr>
        <w:ind w:left="1134" w:hanging="1134"/>
        <w:rPr>
          <w:rFonts w:ascii="Arial" w:hAnsi="Arial" w:cs="Arial"/>
          <w:sz w:val="23"/>
          <w:szCs w:val="23"/>
        </w:rPr>
      </w:pPr>
      <w:r w:rsidRPr="00B3210C">
        <w:rPr>
          <w:rFonts w:ascii="Arial" w:hAnsi="Arial" w:cs="Arial"/>
          <w:b/>
          <w:bCs/>
          <w:sz w:val="23"/>
          <w:szCs w:val="23"/>
        </w:rPr>
        <w:t>Reason:</w:t>
      </w:r>
      <w:r w:rsidR="004B147B">
        <w:rPr>
          <w:rFonts w:ascii="Arial" w:hAnsi="Arial" w:cs="Arial"/>
          <w:sz w:val="23"/>
          <w:szCs w:val="23"/>
        </w:rPr>
        <w:tab/>
      </w:r>
      <w:r w:rsidRPr="00B3210C">
        <w:rPr>
          <w:rFonts w:ascii="Arial" w:hAnsi="Arial" w:cs="Arial"/>
          <w:sz w:val="23"/>
          <w:szCs w:val="23"/>
        </w:rPr>
        <w:t>To ensure works within Council’s land are constructed to a suitable standard for public safety.</w:t>
      </w:r>
    </w:p>
    <w:p w:rsidR="004B147B" w:rsidRDefault="004B147B" w:rsidP="004B147B">
      <w:pPr>
        <w:ind w:left="1134" w:hanging="1134"/>
        <w:rPr>
          <w:sz w:val="22"/>
        </w:rPr>
      </w:pPr>
    </w:p>
    <w:p w:rsidR="003B4191" w:rsidRDefault="003B4191" w:rsidP="004B147B">
      <w:pPr>
        <w:ind w:left="1134" w:hanging="1134"/>
        <w:rPr>
          <w:sz w:val="22"/>
        </w:rPr>
      </w:pPr>
    </w:p>
    <w:p w:rsidR="004E3053" w:rsidRPr="004B147B" w:rsidRDefault="004E3053" w:rsidP="004B147B">
      <w:pPr>
        <w:pStyle w:val="PRNumbering"/>
        <w:rPr>
          <w:rFonts w:ascii="Arial" w:hAnsi="Arial"/>
          <w:b/>
          <w:bCs/>
          <w:sz w:val="23"/>
          <w:szCs w:val="23"/>
        </w:rPr>
      </w:pPr>
      <w:r w:rsidRPr="004B147B">
        <w:rPr>
          <w:rFonts w:ascii="Arial" w:hAnsi="Arial"/>
          <w:b/>
          <w:bCs/>
          <w:sz w:val="23"/>
          <w:szCs w:val="23"/>
        </w:rPr>
        <w:t>Traffic management plan</w:t>
      </w:r>
    </w:p>
    <w:p w:rsidR="004B147B" w:rsidRPr="004B147B" w:rsidRDefault="004B147B" w:rsidP="004E3053">
      <w:pPr>
        <w:rPr>
          <w:rFonts w:ascii="Arial" w:hAnsi="Arial" w:cs="Arial"/>
          <w:sz w:val="23"/>
          <w:szCs w:val="23"/>
        </w:rPr>
      </w:pPr>
    </w:p>
    <w:p w:rsidR="004E3053" w:rsidRDefault="004E3053" w:rsidP="004B147B">
      <w:pPr>
        <w:rPr>
          <w:rFonts w:ascii="Arial" w:hAnsi="Arial" w:cs="Arial"/>
          <w:sz w:val="23"/>
          <w:szCs w:val="23"/>
        </w:rPr>
      </w:pPr>
      <w:r w:rsidRPr="004B147B">
        <w:rPr>
          <w:rFonts w:ascii="Arial" w:hAnsi="Arial" w:cs="Arial"/>
          <w:sz w:val="23"/>
          <w:szCs w:val="23"/>
        </w:rPr>
        <w:t>Prior to the issue of a construction certificate</w:t>
      </w:r>
      <w:r w:rsidR="004B147B">
        <w:rPr>
          <w:rFonts w:ascii="Arial" w:hAnsi="Arial" w:cs="Arial"/>
          <w:sz w:val="23"/>
          <w:szCs w:val="23"/>
        </w:rPr>
        <w:t xml:space="preserve"> for each stage of the development</w:t>
      </w:r>
      <w:r w:rsidRPr="004B147B">
        <w:rPr>
          <w:rFonts w:ascii="Arial" w:hAnsi="Arial" w:cs="Arial"/>
          <w:sz w:val="23"/>
          <w:szCs w:val="23"/>
        </w:rPr>
        <w:t>, a traffic control plan must be submitted to and approved by the relevant Road Authority. The plan must be designed in accordance with the requirements of:</w:t>
      </w:r>
    </w:p>
    <w:p w:rsidR="004B147B" w:rsidRPr="004B147B" w:rsidRDefault="004B147B" w:rsidP="004B147B">
      <w:pPr>
        <w:rPr>
          <w:rFonts w:ascii="Arial" w:hAnsi="Arial" w:cs="Arial"/>
          <w:sz w:val="23"/>
          <w:szCs w:val="23"/>
        </w:rPr>
      </w:pPr>
    </w:p>
    <w:p w:rsidR="004E3053" w:rsidRPr="004B147B" w:rsidRDefault="004E3053" w:rsidP="004B147B">
      <w:pPr>
        <w:pStyle w:val="ListParagraph"/>
        <w:numPr>
          <w:ilvl w:val="0"/>
          <w:numId w:val="4"/>
        </w:numPr>
        <w:spacing w:line="259" w:lineRule="auto"/>
        <w:rPr>
          <w:rFonts w:cs="Arial"/>
          <w:sz w:val="23"/>
          <w:szCs w:val="23"/>
        </w:rPr>
      </w:pPr>
      <w:r w:rsidRPr="004B147B">
        <w:rPr>
          <w:rFonts w:cs="Arial"/>
          <w:sz w:val="23"/>
          <w:szCs w:val="23"/>
        </w:rPr>
        <w:t>The Roads and Maritime Services, Traffic Control at Work Sites (current version); and</w:t>
      </w:r>
    </w:p>
    <w:p w:rsidR="004E3053" w:rsidRPr="004B147B" w:rsidRDefault="004E3053" w:rsidP="004B147B">
      <w:pPr>
        <w:pStyle w:val="ListParagraph"/>
        <w:numPr>
          <w:ilvl w:val="0"/>
          <w:numId w:val="4"/>
        </w:numPr>
        <w:spacing w:line="259" w:lineRule="auto"/>
        <w:rPr>
          <w:rFonts w:cs="Arial"/>
          <w:sz w:val="23"/>
          <w:szCs w:val="23"/>
        </w:rPr>
      </w:pPr>
      <w:r w:rsidRPr="004B147B">
        <w:rPr>
          <w:rFonts w:cs="Arial"/>
          <w:sz w:val="23"/>
          <w:szCs w:val="23"/>
        </w:rPr>
        <w:t>Australian Standard AS 1742.3: Manual of uniform traffic control devices - Traffic control for works on roads.</w:t>
      </w:r>
    </w:p>
    <w:p w:rsidR="004E3053" w:rsidRDefault="004E3053" w:rsidP="004B147B">
      <w:pPr>
        <w:pStyle w:val="ListParagraph"/>
        <w:numPr>
          <w:ilvl w:val="0"/>
          <w:numId w:val="4"/>
        </w:numPr>
        <w:spacing w:line="259" w:lineRule="auto"/>
        <w:rPr>
          <w:rFonts w:cs="Arial"/>
          <w:i/>
          <w:iCs/>
          <w:sz w:val="23"/>
          <w:szCs w:val="23"/>
          <w:u w:val="single"/>
        </w:rPr>
      </w:pPr>
      <w:r w:rsidRPr="004B147B">
        <w:rPr>
          <w:rFonts w:cs="Arial"/>
          <w:i/>
          <w:iCs/>
          <w:sz w:val="23"/>
          <w:szCs w:val="23"/>
          <w:u w:val="single"/>
        </w:rPr>
        <w:t>The National Heavy Vehicle Regulator (NHVR).</w:t>
      </w:r>
    </w:p>
    <w:p w:rsidR="004B147B" w:rsidRPr="004B147B" w:rsidRDefault="004B147B" w:rsidP="004B147B">
      <w:pPr>
        <w:pStyle w:val="ListParagraph"/>
        <w:spacing w:line="259" w:lineRule="auto"/>
        <w:rPr>
          <w:rFonts w:cs="Arial"/>
          <w:i/>
          <w:iCs/>
          <w:sz w:val="23"/>
          <w:szCs w:val="23"/>
          <w:u w:val="single"/>
        </w:rPr>
      </w:pPr>
    </w:p>
    <w:p w:rsidR="004B147B" w:rsidRDefault="004E3053" w:rsidP="004B147B">
      <w:pPr>
        <w:tabs>
          <w:tab w:val="left" w:pos="1134"/>
        </w:tabs>
        <w:rPr>
          <w:rFonts w:ascii="Arial" w:hAnsi="Arial" w:cs="Arial"/>
          <w:sz w:val="23"/>
          <w:szCs w:val="23"/>
        </w:rPr>
      </w:pPr>
      <w:r w:rsidRPr="004B147B">
        <w:rPr>
          <w:rFonts w:ascii="Arial" w:hAnsi="Arial" w:cs="Arial"/>
          <w:b/>
          <w:bCs/>
          <w:sz w:val="23"/>
          <w:szCs w:val="23"/>
        </w:rPr>
        <w:t>Reason:</w:t>
      </w:r>
      <w:r w:rsidR="004B147B">
        <w:rPr>
          <w:rFonts w:ascii="Arial" w:hAnsi="Arial" w:cs="Arial"/>
          <w:sz w:val="23"/>
          <w:szCs w:val="23"/>
        </w:rPr>
        <w:tab/>
      </w:r>
      <w:r w:rsidRPr="004B147B">
        <w:rPr>
          <w:rFonts w:ascii="Arial" w:hAnsi="Arial" w:cs="Arial"/>
          <w:sz w:val="23"/>
          <w:szCs w:val="23"/>
        </w:rPr>
        <w:t>To ensure public safety during the construction of the development</w:t>
      </w:r>
      <w:r w:rsidR="004B147B">
        <w:rPr>
          <w:rFonts w:ascii="Arial" w:hAnsi="Arial" w:cs="Arial"/>
          <w:sz w:val="23"/>
          <w:szCs w:val="23"/>
        </w:rPr>
        <w:t>.</w:t>
      </w:r>
    </w:p>
    <w:p w:rsidR="004B147B" w:rsidRDefault="004B147B" w:rsidP="004B147B">
      <w:pPr>
        <w:tabs>
          <w:tab w:val="left" w:pos="1134"/>
        </w:tabs>
        <w:rPr>
          <w:rFonts w:ascii="Arial" w:hAnsi="Arial" w:cs="Arial"/>
          <w:sz w:val="23"/>
          <w:szCs w:val="23"/>
        </w:rPr>
      </w:pPr>
    </w:p>
    <w:p w:rsidR="004E3053" w:rsidRPr="004B147B" w:rsidRDefault="004E3053" w:rsidP="004B147B">
      <w:pPr>
        <w:pStyle w:val="PRNumbering"/>
        <w:rPr>
          <w:rFonts w:ascii="Arial" w:hAnsi="Arial"/>
          <w:b/>
          <w:bCs/>
          <w:sz w:val="23"/>
          <w:szCs w:val="23"/>
        </w:rPr>
      </w:pPr>
      <w:r w:rsidRPr="004B147B">
        <w:rPr>
          <w:rFonts w:ascii="Arial" w:hAnsi="Arial"/>
          <w:b/>
          <w:bCs/>
          <w:sz w:val="23"/>
          <w:szCs w:val="23"/>
        </w:rPr>
        <w:lastRenderedPageBreak/>
        <w:t>Internal vehicular access</w:t>
      </w:r>
    </w:p>
    <w:p w:rsidR="004B147B" w:rsidRPr="004B147B" w:rsidRDefault="004B147B" w:rsidP="004E3053">
      <w:pPr>
        <w:rPr>
          <w:rFonts w:ascii="Arial" w:hAnsi="Arial" w:cs="Arial"/>
          <w:sz w:val="23"/>
          <w:szCs w:val="23"/>
        </w:rPr>
      </w:pPr>
    </w:p>
    <w:p w:rsidR="004E3053" w:rsidRPr="004B147B" w:rsidRDefault="004E3053" w:rsidP="004E3053">
      <w:pPr>
        <w:rPr>
          <w:rFonts w:ascii="Arial" w:hAnsi="Arial" w:cs="Arial"/>
          <w:sz w:val="23"/>
          <w:szCs w:val="23"/>
        </w:rPr>
      </w:pPr>
      <w:r w:rsidRPr="004B147B">
        <w:rPr>
          <w:rFonts w:ascii="Arial" w:hAnsi="Arial" w:cs="Arial"/>
          <w:sz w:val="23"/>
          <w:szCs w:val="23"/>
        </w:rPr>
        <w:t>Prior to the issue of a construction certificate</w:t>
      </w:r>
      <w:r w:rsidR="004B147B">
        <w:rPr>
          <w:rFonts w:ascii="Arial" w:hAnsi="Arial" w:cs="Arial"/>
          <w:sz w:val="23"/>
          <w:szCs w:val="23"/>
        </w:rPr>
        <w:t xml:space="preserve"> for stage 1 of the development</w:t>
      </w:r>
      <w:r w:rsidRPr="004B147B">
        <w:rPr>
          <w:rFonts w:ascii="Arial" w:hAnsi="Arial" w:cs="Arial"/>
          <w:sz w:val="23"/>
          <w:szCs w:val="23"/>
        </w:rPr>
        <w:t>, plans and specifications prepared in accordance with AS/NZS 2890.1-2004: Parking facilities, Part 1: Off-</w:t>
      </w:r>
      <w:proofErr w:type="gramStart"/>
      <w:r w:rsidRPr="004B147B">
        <w:rPr>
          <w:rFonts w:ascii="Arial" w:hAnsi="Arial" w:cs="Arial"/>
          <w:sz w:val="23"/>
          <w:szCs w:val="23"/>
        </w:rPr>
        <w:t>street car</w:t>
      </w:r>
      <w:proofErr w:type="gramEnd"/>
      <w:r w:rsidRPr="004B147B">
        <w:rPr>
          <w:rFonts w:ascii="Arial" w:hAnsi="Arial" w:cs="Arial"/>
          <w:sz w:val="23"/>
          <w:szCs w:val="23"/>
        </w:rPr>
        <w:t xml:space="preserve"> parking &amp; AS2890.2: Parking Facilities Off Street Commercial Vehicle Facilities</w:t>
      </w:r>
      <w:r w:rsidR="004B147B">
        <w:rPr>
          <w:rFonts w:ascii="Arial" w:hAnsi="Arial" w:cs="Arial"/>
          <w:sz w:val="23"/>
          <w:szCs w:val="23"/>
        </w:rPr>
        <w:t xml:space="preserve"> </w:t>
      </w:r>
      <w:r w:rsidRPr="004B147B">
        <w:rPr>
          <w:rFonts w:ascii="Arial" w:hAnsi="Arial" w:cs="Arial"/>
          <w:sz w:val="23"/>
          <w:szCs w:val="23"/>
        </w:rPr>
        <w:t>must be submitted to and approved by the certifying authority.</w:t>
      </w:r>
    </w:p>
    <w:p w:rsidR="004B147B" w:rsidRDefault="004B147B" w:rsidP="004E3053">
      <w:pPr>
        <w:rPr>
          <w:rFonts w:ascii="Arial" w:hAnsi="Arial" w:cs="Arial"/>
          <w:sz w:val="23"/>
          <w:szCs w:val="23"/>
        </w:rPr>
      </w:pPr>
    </w:p>
    <w:p w:rsidR="004E3053" w:rsidRDefault="004E3053" w:rsidP="004E3053">
      <w:pPr>
        <w:rPr>
          <w:rFonts w:ascii="Arial" w:hAnsi="Arial" w:cs="Arial"/>
          <w:sz w:val="23"/>
          <w:szCs w:val="23"/>
        </w:rPr>
      </w:pPr>
      <w:r w:rsidRPr="004B147B">
        <w:rPr>
          <w:rFonts w:ascii="Arial" w:hAnsi="Arial" w:cs="Arial"/>
          <w:sz w:val="23"/>
          <w:szCs w:val="23"/>
        </w:rPr>
        <w:t>The plan must include the following:</w:t>
      </w:r>
    </w:p>
    <w:p w:rsidR="004B147B" w:rsidRPr="004B147B" w:rsidRDefault="004B147B" w:rsidP="004E3053">
      <w:pPr>
        <w:rPr>
          <w:rFonts w:ascii="Arial" w:hAnsi="Arial" w:cs="Arial"/>
          <w:sz w:val="23"/>
          <w:szCs w:val="23"/>
        </w:rPr>
      </w:pPr>
    </w:p>
    <w:p w:rsidR="004E3053" w:rsidRPr="004B147B" w:rsidRDefault="004E3053" w:rsidP="004E3053">
      <w:pPr>
        <w:pStyle w:val="ListParagraph"/>
        <w:numPr>
          <w:ilvl w:val="0"/>
          <w:numId w:val="5"/>
        </w:numPr>
        <w:spacing w:after="160" w:line="259" w:lineRule="auto"/>
        <w:rPr>
          <w:rFonts w:cs="Arial"/>
          <w:sz w:val="23"/>
          <w:szCs w:val="23"/>
        </w:rPr>
      </w:pPr>
      <w:r w:rsidRPr="004B147B">
        <w:rPr>
          <w:rFonts w:cs="Arial"/>
          <w:sz w:val="23"/>
          <w:szCs w:val="23"/>
        </w:rPr>
        <w:t>Pavement description being concrete, asphalt or similar (Car park and driveway layout).</w:t>
      </w:r>
    </w:p>
    <w:p w:rsidR="004E3053" w:rsidRPr="004B147B" w:rsidRDefault="004E3053" w:rsidP="004E3053">
      <w:pPr>
        <w:pStyle w:val="ListParagraph"/>
        <w:numPr>
          <w:ilvl w:val="0"/>
          <w:numId w:val="5"/>
        </w:numPr>
        <w:spacing w:after="160" w:line="259" w:lineRule="auto"/>
        <w:rPr>
          <w:rFonts w:cs="Arial"/>
          <w:sz w:val="23"/>
          <w:szCs w:val="23"/>
        </w:rPr>
      </w:pPr>
      <w:r w:rsidRPr="004B147B">
        <w:rPr>
          <w:rFonts w:cs="Arial"/>
          <w:sz w:val="23"/>
          <w:szCs w:val="23"/>
        </w:rPr>
        <w:t>Drainage (pipes, pits, on-site detention, etc.).</w:t>
      </w:r>
    </w:p>
    <w:p w:rsidR="004E3053" w:rsidRPr="004B147B" w:rsidRDefault="004E3053" w:rsidP="004E3053">
      <w:pPr>
        <w:pStyle w:val="ListParagraph"/>
        <w:numPr>
          <w:ilvl w:val="0"/>
          <w:numId w:val="5"/>
        </w:numPr>
        <w:spacing w:after="160" w:line="259" w:lineRule="auto"/>
        <w:rPr>
          <w:rFonts w:cs="Arial"/>
          <w:sz w:val="23"/>
          <w:szCs w:val="23"/>
        </w:rPr>
      </w:pPr>
      <w:r w:rsidRPr="004B147B">
        <w:rPr>
          <w:rFonts w:cs="Arial"/>
          <w:sz w:val="23"/>
          <w:szCs w:val="23"/>
        </w:rPr>
        <w:t>A physical barrier across the full road frontage of the property suitable to prevent vehicular access at locations other than the approved driveways.</w:t>
      </w:r>
    </w:p>
    <w:p w:rsidR="004E3053" w:rsidRPr="004B147B" w:rsidRDefault="004E3053" w:rsidP="004E3053">
      <w:pPr>
        <w:pStyle w:val="ListParagraph"/>
        <w:numPr>
          <w:ilvl w:val="0"/>
          <w:numId w:val="5"/>
        </w:numPr>
        <w:spacing w:after="160" w:line="259" w:lineRule="auto"/>
        <w:rPr>
          <w:rFonts w:cs="Arial"/>
          <w:sz w:val="23"/>
          <w:szCs w:val="23"/>
        </w:rPr>
      </w:pPr>
      <w:r w:rsidRPr="004B147B">
        <w:rPr>
          <w:rFonts w:cs="Arial"/>
          <w:sz w:val="23"/>
          <w:szCs w:val="23"/>
        </w:rPr>
        <w:t>Accessible car parking space/s designed in accordance with Australian Standard AS/NZS 2890.6: Parking facilities - Off-street parking for people with disabilities</w:t>
      </w:r>
    </w:p>
    <w:p w:rsidR="004E3053" w:rsidRPr="004B147B" w:rsidRDefault="004E3053" w:rsidP="004E3053">
      <w:pPr>
        <w:pStyle w:val="ListParagraph"/>
        <w:numPr>
          <w:ilvl w:val="0"/>
          <w:numId w:val="5"/>
        </w:numPr>
        <w:spacing w:after="160" w:line="259" w:lineRule="auto"/>
        <w:rPr>
          <w:rFonts w:cs="Arial"/>
          <w:sz w:val="23"/>
          <w:szCs w:val="23"/>
        </w:rPr>
      </w:pPr>
      <w:r w:rsidRPr="004B147B">
        <w:rPr>
          <w:rFonts w:cs="Arial"/>
          <w:sz w:val="23"/>
          <w:szCs w:val="23"/>
        </w:rPr>
        <w:t>Turning paths; and</w:t>
      </w:r>
    </w:p>
    <w:p w:rsidR="004E3053" w:rsidRPr="004B147B" w:rsidRDefault="004E3053" w:rsidP="004E3053">
      <w:pPr>
        <w:pStyle w:val="ListParagraph"/>
        <w:numPr>
          <w:ilvl w:val="0"/>
          <w:numId w:val="5"/>
        </w:numPr>
        <w:spacing w:after="160" w:line="259" w:lineRule="auto"/>
        <w:rPr>
          <w:rFonts w:cs="Arial"/>
          <w:sz w:val="23"/>
          <w:szCs w:val="23"/>
        </w:rPr>
      </w:pPr>
      <w:r w:rsidRPr="004B147B">
        <w:rPr>
          <w:rFonts w:cs="Arial"/>
          <w:sz w:val="23"/>
          <w:szCs w:val="23"/>
        </w:rPr>
        <w:t>Line-marking and signs.</w:t>
      </w:r>
    </w:p>
    <w:p w:rsidR="004B147B" w:rsidRDefault="004E3053" w:rsidP="004B147B">
      <w:pPr>
        <w:tabs>
          <w:tab w:val="left" w:pos="1134"/>
        </w:tabs>
        <w:rPr>
          <w:rFonts w:ascii="Arial" w:hAnsi="Arial" w:cs="Arial"/>
          <w:sz w:val="23"/>
          <w:szCs w:val="23"/>
        </w:rPr>
      </w:pPr>
      <w:r w:rsidRPr="004B147B">
        <w:rPr>
          <w:rFonts w:ascii="Arial" w:hAnsi="Arial" w:cs="Arial"/>
          <w:b/>
          <w:bCs/>
          <w:sz w:val="23"/>
          <w:szCs w:val="23"/>
        </w:rPr>
        <w:t>Reason:</w:t>
      </w:r>
      <w:r w:rsidR="004B147B">
        <w:rPr>
          <w:rFonts w:ascii="Arial" w:hAnsi="Arial" w:cs="Arial"/>
          <w:b/>
          <w:bCs/>
          <w:sz w:val="23"/>
          <w:szCs w:val="23"/>
        </w:rPr>
        <w:tab/>
      </w:r>
      <w:r w:rsidRPr="004B147B">
        <w:rPr>
          <w:rFonts w:ascii="Arial" w:hAnsi="Arial" w:cs="Arial"/>
          <w:sz w:val="23"/>
          <w:szCs w:val="23"/>
        </w:rPr>
        <w:t>To ensure suitable vehicular access is provided to the development.</w:t>
      </w:r>
    </w:p>
    <w:p w:rsidR="004B147B" w:rsidRDefault="004B147B" w:rsidP="004B147B">
      <w:pPr>
        <w:rPr>
          <w:rFonts w:ascii="Arial" w:hAnsi="Arial" w:cs="Arial"/>
          <w:sz w:val="23"/>
          <w:szCs w:val="23"/>
        </w:rPr>
      </w:pPr>
    </w:p>
    <w:p w:rsidR="003B4191" w:rsidRPr="004B147B" w:rsidRDefault="003B4191" w:rsidP="004B147B">
      <w:pPr>
        <w:rPr>
          <w:rFonts w:ascii="Arial" w:hAnsi="Arial" w:cs="Arial"/>
          <w:sz w:val="23"/>
          <w:szCs w:val="23"/>
        </w:rPr>
      </w:pPr>
    </w:p>
    <w:p w:rsidR="004E3053" w:rsidRPr="004B147B" w:rsidRDefault="004E3053" w:rsidP="004B147B">
      <w:pPr>
        <w:pStyle w:val="PRNumbering"/>
        <w:rPr>
          <w:rFonts w:ascii="Arial" w:hAnsi="Arial"/>
          <w:b/>
          <w:bCs/>
          <w:sz w:val="23"/>
          <w:szCs w:val="23"/>
        </w:rPr>
      </w:pPr>
      <w:r w:rsidRPr="004B147B">
        <w:rPr>
          <w:rFonts w:ascii="Arial" w:hAnsi="Arial"/>
          <w:b/>
          <w:bCs/>
          <w:sz w:val="23"/>
          <w:szCs w:val="23"/>
        </w:rPr>
        <w:t>Structural certification - flood affected buildings</w:t>
      </w:r>
    </w:p>
    <w:p w:rsidR="004B147B" w:rsidRPr="004B147B" w:rsidRDefault="004B147B" w:rsidP="004B147B">
      <w:pPr>
        <w:rPr>
          <w:rFonts w:ascii="Arial" w:hAnsi="Arial" w:cs="Arial"/>
          <w:sz w:val="23"/>
          <w:szCs w:val="23"/>
        </w:rPr>
      </w:pPr>
    </w:p>
    <w:p w:rsidR="004E3053" w:rsidRDefault="004E3053" w:rsidP="004B147B">
      <w:pPr>
        <w:rPr>
          <w:rFonts w:ascii="Arial" w:hAnsi="Arial" w:cs="Arial"/>
          <w:sz w:val="23"/>
          <w:szCs w:val="23"/>
        </w:rPr>
      </w:pPr>
      <w:r w:rsidRPr="004B147B">
        <w:rPr>
          <w:rFonts w:ascii="Arial" w:hAnsi="Arial" w:cs="Arial"/>
          <w:sz w:val="23"/>
          <w:szCs w:val="23"/>
        </w:rPr>
        <w:t>Prior to the issue of a construction certificate</w:t>
      </w:r>
      <w:r w:rsidR="004B147B">
        <w:rPr>
          <w:rFonts w:ascii="Arial" w:hAnsi="Arial" w:cs="Arial"/>
          <w:sz w:val="23"/>
          <w:szCs w:val="23"/>
        </w:rPr>
        <w:t xml:space="preserve"> for each stage of the development</w:t>
      </w:r>
      <w:r w:rsidRPr="004B147B">
        <w:rPr>
          <w:rFonts w:ascii="Arial" w:hAnsi="Arial" w:cs="Arial"/>
          <w:sz w:val="23"/>
          <w:szCs w:val="23"/>
        </w:rPr>
        <w:t>, a report from a suitably qualified and experienced engineer must be provided to the certifying authority demonstrating that the building has been designed to withstand all flood forces from a 1% Annual Exceedance Probability (AEP) flood.</w:t>
      </w:r>
    </w:p>
    <w:p w:rsidR="004B147B" w:rsidRPr="004B147B" w:rsidRDefault="004B147B" w:rsidP="004B147B">
      <w:pPr>
        <w:rPr>
          <w:rFonts w:ascii="Arial" w:hAnsi="Arial" w:cs="Arial"/>
          <w:sz w:val="23"/>
          <w:szCs w:val="23"/>
        </w:rPr>
      </w:pPr>
    </w:p>
    <w:p w:rsidR="004E3053" w:rsidRPr="004B147B" w:rsidRDefault="004E3053" w:rsidP="004B147B">
      <w:pPr>
        <w:rPr>
          <w:rFonts w:ascii="Arial" w:hAnsi="Arial" w:cs="Arial"/>
          <w:sz w:val="23"/>
          <w:szCs w:val="23"/>
        </w:rPr>
      </w:pPr>
      <w:r w:rsidRPr="004B147B">
        <w:rPr>
          <w:rFonts w:ascii="Arial" w:hAnsi="Arial" w:cs="Arial"/>
          <w:sz w:val="23"/>
          <w:szCs w:val="23"/>
        </w:rPr>
        <w:t>For the purpose of this assessment the 1% AEP flood level is RL 4.9m AHD with a velocity of 0.1m/s.</w:t>
      </w:r>
    </w:p>
    <w:p w:rsidR="004B147B" w:rsidRPr="004B147B" w:rsidRDefault="004B147B" w:rsidP="004B147B">
      <w:pPr>
        <w:rPr>
          <w:rFonts w:ascii="Arial" w:hAnsi="Arial" w:cs="Arial"/>
          <w:sz w:val="23"/>
          <w:szCs w:val="23"/>
        </w:rPr>
      </w:pPr>
    </w:p>
    <w:p w:rsidR="004B147B" w:rsidRDefault="004E3053" w:rsidP="004B147B">
      <w:pPr>
        <w:tabs>
          <w:tab w:val="left" w:pos="1134"/>
        </w:tabs>
        <w:ind w:left="1130" w:hanging="1130"/>
        <w:rPr>
          <w:rFonts w:ascii="Arial" w:hAnsi="Arial" w:cs="Arial"/>
          <w:sz w:val="23"/>
          <w:szCs w:val="23"/>
        </w:rPr>
      </w:pPr>
      <w:r w:rsidRPr="004B147B">
        <w:rPr>
          <w:rFonts w:ascii="Arial" w:hAnsi="Arial" w:cs="Arial"/>
          <w:b/>
          <w:bCs/>
          <w:sz w:val="23"/>
          <w:szCs w:val="23"/>
        </w:rPr>
        <w:t>Reason:</w:t>
      </w:r>
      <w:r w:rsidR="004B147B">
        <w:rPr>
          <w:rFonts w:ascii="Arial" w:hAnsi="Arial" w:cs="Arial"/>
          <w:sz w:val="23"/>
          <w:szCs w:val="23"/>
        </w:rPr>
        <w:tab/>
      </w:r>
      <w:r w:rsidRPr="004B147B">
        <w:rPr>
          <w:rFonts w:ascii="Arial" w:hAnsi="Arial" w:cs="Arial"/>
          <w:sz w:val="23"/>
          <w:szCs w:val="23"/>
        </w:rPr>
        <w:t>To ensure the building is structurally adequate to withstand impacts from flooding.</w:t>
      </w:r>
    </w:p>
    <w:p w:rsidR="004B147B" w:rsidRDefault="004B147B" w:rsidP="004B147B">
      <w:pPr>
        <w:tabs>
          <w:tab w:val="left" w:pos="1134"/>
        </w:tabs>
        <w:ind w:left="1130" w:hanging="1130"/>
        <w:rPr>
          <w:rFonts w:ascii="Arial" w:hAnsi="Arial" w:cs="Arial"/>
          <w:sz w:val="23"/>
          <w:szCs w:val="23"/>
        </w:rPr>
      </w:pPr>
    </w:p>
    <w:p w:rsidR="003B4191" w:rsidRDefault="003B4191" w:rsidP="004B147B">
      <w:pPr>
        <w:tabs>
          <w:tab w:val="left" w:pos="1134"/>
        </w:tabs>
        <w:ind w:left="1130" w:hanging="1130"/>
        <w:rPr>
          <w:rFonts w:ascii="Arial" w:hAnsi="Arial" w:cs="Arial"/>
          <w:sz w:val="23"/>
          <w:szCs w:val="23"/>
        </w:rPr>
      </w:pPr>
    </w:p>
    <w:p w:rsidR="004E3053" w:rsidRPr="004B147B" w:rsidRDefault="004E3053" w:rsidP="004B147B">
      <w:pPr>
        <w:pStyle w:val="PRNumbering"/>
        <w:rPr>
          <w:sz w:val="23"/>
          <w:szCs w:val="23"/>
        </w:rPr>
      </w:pPr>
      <w:r w:rsidRPr="004B147B">
        <w:rPr>
          <w:sz w:val="23"/>
          <w:szCs w:val="23"/>
        </w:rPr>
        <w:t>Storage facilities above floor level</w:t>
      </w:r>
    </w:p>
    <w:p w:rsidR="004B147B" w:rsidRDefault="004B147B" w:rsidP="004B147B">
      <w:pPr>
        <w:rPr>
          <w:rFonts w:ascii="Arial" w:hAnsi="Arial" w:cs="Arial"/>
          <w:sz w:val="23"/>
          <w:szCs w:val="23"/>
        </w:rPr>
      </w:pPr>
    </w:p>
    <w:p w:rsidR="004E3053" w:rsidRPr="004B147B" w:rsidRDefault="004E3053" w:rsidP="004B147B">
      <w:pPr>
        <w:rPr>
          <w:rFonts w:ascii="Arial" w:hAnsi="Arial" w:cs="Arial"/>
          <w:sz w:val="23"/>
          <w:szCs w:val="23"/>
        </w:rPr>
      </w:pPr>
      <w:r w:rsidRPr="004B147B">
        <w:rPr>
          <w:rFonts w:ascii="Arial" w:hAnsi="Arial" w:cs="Arial"/>
          <w:sz w:val="23"/>
          <w:szCs w:val="23"/>
        </w:rPr>
        <w:t>Prior to the issue of a construction certificate</w:t>
      </w:r>
      <w:r w:rsidR="004B147B">
        <w:rPr>
          <w:rFonts w:ascii="Arial" w:hAnsi="Arial" w:cs="Arial"/>
          <w:sz w:val="23"/>
          <w:szCs w:val="23"/>
        </w:rPr>
        <w:t xml:space="preserve"> for each stage of the development</w:t>
      </w:r>
      <w:r w:rsidRPr="004B147B">
        <w:rPr>
          <w:rFonts w:ascii="Arial" w:hAnsi="Arial" w:cs="Arial"/>
          <w:sz w:val="23"/>
          <w:szCs w:val="23"/>
        </w:rPr>
        <w:t>, plans and specifications detailing the provision of secure storage facilities for goods that are not flood compatible located within the development above the flood planning level must be submitted to and approved by the certifying authority.  The nominated space may be used for purposes other than storage when flooding is not expected, provided the space is readily available and can be made secure during the period of flooding.</w:t>
      </w:r>
    </w:p>
    <w:p w:rsidR="004B147B" w:rsidRDefault="004B147B" w:rsidP="004E3053">
      <w:pPr>
        <w:rPr>
          <w:rFonts w:ascii="Arial" w:hAnsi="Arial" w:cs="Arial"/>
          <w:b/>
          <w:bCs/>
          <w:sz w:val="23"/>
          <w:szCs w:val="23"/>
        </w:rPr>
      </w:pPr>
    </w:p>
    <w:p w:rsidR="004B147B" w:rsidRDefault="004E3053" w:rsidP="004B147B">
      <w:pPr>
        <w:rPr>
          <w:rFonts w:ascii="Arial" w:hAnsi="Arial" w:cs="Arial"/>
          <w:sz w:val="23"/>
          <w:szCs w:val="23"/>
        </w:rPr>
      </w:pPr>
      <w:r w:rsidRPr="004B147B">
        <w:rPr>
          <w:rFonts w:ascii="Arial" w:hAnsi="Arial" w:cs="Arial"/>
          <w:b/>
          <w:bCs/>
          <w:sz w:val="23"/>
          <w:szCs w:val="23"/>
        </w:rPr>
        <w:t>Reason:</w:t>
      </w:r>
      <w:r w:rsidRPr="004B147B">
        <w:rPr>
          <w:rFonts w:ascii="Arial" w:hAnsi="Arial" w:cs="Arial"/>
          <w:sz w:val="23"/>
          <w:szCs w:val="23"/>
        </w:rPr>
        <w:t xml:space="preserve"> To provide safe storage space during a flood emergency.</w:t>
      </w:r>
    </w:p>
    <w:p w:rsidR="003B4191" w:rsidRDefault="003B4191">
      <w:pPr>
        <w:spacing w:after="200" w:line="276" w:lineRule="auto"/>
        <w:jc w:val="left"/>
        <w:rPr>
          <w:rFonts w:ascii="Arial" w:hAnsi="Arial" w:cs="Arial"/>
          <w:sz w:val="23"/>
          <w:szCs w:val="23"/>
        </w:rPr>
      </w:pPr>
      <w:r>
        <w:rPr>
          <w:rFonts w:ascii="Arial" w:hAnsi="Arial" w:cs="Arial"/>
          <w:sz w:val="23"/>
          <w:szCs w:val="23"/>
        </w:rPr>
        <w:br w:type="page"/>
      </w:r>
    </w:p>
    <w:p w:rsidR="004E3053" w:rsidRPr="004B147B" w:rsidRDefault="004E3053" w:rsidP="004B147B">
      <w:pPr>
        <w:pStyle w:val="PRNumbering"/>
        <w:rPr>
          <w:sz w:val="23"/>
          <w:szCs w:val="23"/>
        </w:rPr>
      </w:pPr>
      <w:r w:rsidRPr="004B147B">
        <w:rPr>
          <w:sz w:val="23"/>
          <w:szCs w:val="23"/>
        </w:rPr>
        <w:lastRenderedPageBreak/>
        <w:t>Access and facilities for people with disabilities</w:t>
      </w:r>
    </w:p>
    <w:p w:rsidR="004B147B" w:rsidRDefault="004B147B" w:rsidP="004E3053">
      <w:pPr>
        <w:rPr>
          <w:rFonts w:ascii="Arial" w:hAnsi="Arial" w:cs="Arial"/>
          <w:sz w:val="23"/>
          <w:szCs w:val="23"/>
        </w:rPr>
      </w:pPr>
    </w:p>
    <w:p w:rsidR="004E3053" w:rsidRPr="004B147B" w:rsidRDefault="004E3053" w:rsidP="004E3053">
      <w:pPr>
        <w:rPr>
          <w:rFonts w:ascii="Arial" w:hAnsi="Arial" w:cs="Arial"/>
          <w:sz w:val="23"/>
          <w:szCs w:val="23"/>
        </w:rPr>
      </w:pPr>
      <w:r w:rsidRPr="004B147B">
        <w:rPr>
          <w:rFonts w:ascii="Arial" w:hAnsi="Arial" w:cs="Arial"/>
          <w:sz w:val="23"/>
          <w:szCs w:val="23"/>
        </w:rPr>
        <w:t>Prior to the issue of a construction certificate</w:t>
      </w:r>
      <w:r w:rsidR="004B147B">
        <w:rPr>
          <w:rFonts w:ascii="Arial" w:hAnsi="Arial" w:cs="Arial"/>
          <w:sz w:val="23"/>
          <w:szCs w:val="23"/>
        </w:rPr>
        <w:t xml:space="preserve"> for each stage of the development</w:t>
      </w:r>
      <w:r w:rsidRPr="004B147B">
        <w:rPr>
          <w:rFonts w:ascii="Arial" w:hAnsi="Arial" w:cs="Arial"/>
          <w:sz w:val="23"/>
          <w:szCs w:val="23"/>
        </w:rPr>
        <w:t>, plans and specifications detailing access to and within the development and facilities for persons with disabilities must be submitted to and approved by the certifying authority.  The development must be in accordance with Australian Standard AS 1428.1 - Design for access and mobility and Part D3 of the Building Code of Australia.</w:t>
      </w:r>
    </w:p>
    <w:p w:rsidR="004B147B" w:rsidRDefault="004B147B" w:rsidP="004E3053">
      <w:pPr>
        <w:rPr>
          <w:rFonts w:ascii="Arial" w:hAnsi="Arial" w:cs="Arial"/>
          <w:b/>
          <w:bCs/>
          <w:sz w:val="23"/>
          <w:szCs w:val="23"/>
        </w:rPr>
      </w:pPr>
    </w:p>
    <w:p w:rsidR="00207A2B" w:rsidRDefault="004E3053" w:rsidP="00207A2B">
      <w:pPr>
        <w:tabs>
          <w:tab w:val="left" w:pos="851"/>
          <w:tab w:val="left" w:pos="1134"/>
        </w:tabs>
        <w:ind w:left="1130" w:hanging="1130"/>
        <w:rPr>
          <w:rFonts w:ascii="Arial" w:hAnsi="Arial" w:cs="Arial"/>
          <w:sz w:val="23"/>
          <w:szCs w:val="23"/>
        </w:rPr>
      </w:pPr>
      <w:r w:rsidRPr="004B147B">
        <w:rPr>
          <w:rFonts w:ascii="Arial" w:hAnsi="Arial" w:cs="Arial"/>
          <w:b/>
          <w:bCs/>
          <w:sz w:val="23"/>
          <w:szCs w:val="23"/>
        </w:rPr>
        <w:t>Reason:</w:t>
      </w:r>
      <w:r w:rsidR="004B147B">
        <w:rPr>
          <w:rFonts w:ascii="Arial" w:hAnsi="Arial" w:cs="Arial"/>
          <w:sz w:val="23"/>
          <w:szCs w:val="23"/>
        </w:rPr>
        <w:tab/>
      </w:r>
      <w:r w:rsidRPr="004B147B">
        <w:rPr>
          <w:rFonts w:ascii="Arial" w:hAnsi="Arial" w:cs="Arial"/>
          <w:sz w:val="23"/>
          <w:szCs w:val="23"/>
        </w:rPr>
        <w:t>To ensure the development provides equitable and dignified access and facilities for people with disabilities.</w:t>
      </w:r>
    </w:p>
    <w:p w:rsidR="00207A2B" w:rsidRDefault="00207A2B" w:rsidP="00207A2B">
      <w:pPr>
        <w:tabs>
          <w:tab w:val="left" w:pos="851"/>
          <w:tab w:val="left" w:pos="1134"/>
        </w:tabs>
        <w:ind w:left="1130" w:hanging="1130"/>
        <w:rPr>
          <w:sz w:val="23"/>
          <w:szCs w:val="23"/>
        </w:rPr>
      </w:pPr>
    </w:p>
    <w:p w:rsidR="003B4191" w:rsidRPr="00207A2B" w:rsidRDefault="003B4191" w:rsidP="00207A2B">
      <w:pPr>
        <w:tabs>
          <w:tab w:val="left" w:pos="851"/>
          <w:tab w:val="left" w:pos="1134"/>
        </w:tabs>
        <w:ind w:left="1130" w:hanging="1130"/>
        <w:rPr>
          <w:sz w:val="23"/>
          <w:szCs w:val="23"/>
        </w:rPr>
      </w:pPr>
    </w:p>
    <w:p w:rsidR="004E3053" w:rsidRPr="00207A2B" w:rsidRDefault="004E3053" w:rsidP="00207A2B">
      <w:pPr>
        <w:pStyle w:val="PRNumbering"/>
        <w:rPr>
          <w:sz w:val="23"/>
          <w:szCs w:val="23"/>
        </w:rPr>
      </w:pPr>
      <w:r w:rsidRPr="00207A2B">
        <w:rPr>
          <w:sz w:val="23"/>
          <w:szCs w:val="23"/>
        </w:rPr>
        <w:t>Construction management plan</w:t>
      </w:r>
    </w:p>
    <w:p w:rsidR="00207A2B" w:rsidRPr="00207A2B" w:rsidRDefault="00207A2B" w:rsidP="00207A2B">
      <w:pPr>
        <w:pStyle w:val="PRNumbering"/>
        <w:numPr>
          <w:ilvl w:val="0"/>
          <w:numId w:val="0"/>
        </w:numPr>
        <w:ind w:left="720"/>
      </w:pPr>
    </w:p>
    <w:p w:rsidR="004E3053" w:rsidRPr="00207A2B" w:rsidRDefault="004E3053" w:rsidP="004E3053">
      <w:pPr>
        <w:rPr>
          <w:rFonts w:ascii="Arial" w:hAnsi="Arial" w:cs="Arial"/>
          <w:sz w:val="23"/>
          <w:szCs w:val="23"/>
        </w:rPr>
      </w:pPr>
      <w:r w:rsidRPr="00207A2B">
        <w:rPr>
          <w:rFonts w:ascii="Arial" w:hAnsi="Arial" w:cs="Arial"/>
          <w:sz w:val="23"/>
          <w:szCs w:val="23"/>
        </w:rPr>
        <w:t>Prior to the issue of a construction certificate</w:t>
      </w:r>
      <w:r w:rsidR="00207A2B" w:rsidRPr="00207A2B">
        <w:rPr>
          <w:rFonts w:ascii="Arial" w:hAnsi="Arial" w:cs="Arial"/>
          <w:sz w:val="23"/>
          <w:szCs w:val="23"/>
        </w:rPr>
        <w:t xml:space="preserve"> for each stage of the development</w:t>
      </w:r>
      <w:r w:rsidRPr="00207A2B">
        <w:rPr>
          <w:rFonts w:ascii="Arial" w:hAnsi="Arial" w:cs="Arial"/>
          <w:sz w:val="23"/>
          <w:szCs w:val="23"/>
        </w:rPr>
        <w:t xml:space="preserve">, a construction management plan must be submitted to and approved by Council. </w:t>
      </w:r>
    </w:p>
    <w:p w:rsidR="00207A2B" w:rsidRPr="00207A2B" w:rsidRDefault="00207A2B" w:rsidP="004E3053">
      <w:pPr>
        <w:rPr>
          <w:rFonts w:ascii="Arial" w:hAnsi="Arial" w:cs="Arial"/>
          <w:sz w:val="23"/>
          <w:szCs w:val="23"/>
        </w:rPr>
      </w:pPr>
    </w:p>
    <w:p w:rsidR="004E3053" w:rsidRDefault="004E3053" w:rsidP="004E3053">
      <w:pPr>
        <w:rPr>
          <w:rFonts w:ascii="Arial" w:hAnsi="Arial" w:cs="Arial"/>
          <w:sz w:val="23"/>
          <w:szCs w:val="23"/>
        </w:rPr>
      </w:pPr>
      <w:r w:rsidRPr="00207A2B">
        <w:rPr>
          <w:rFonts w:ascii="Arial" w:hAnsi="Arial" w:cs="Arial"/>
          <w:sz w:val="23"/>
          <w:szCs w:val="23"/>
        </w:rPr>
        <w:t>The construction management plan must include:</w:t>
      </w:r>
    </w:p>
    <w:p w:rsidR="00207A2B" w:rsidRPr="00207A2B" w:rsidRDefault="00207A2B" w:rsidP="004E3053">
      <w:pPr>
        <w:rPr>
          <w:rFonts w:ascii="Arial" w:hAnsi="Arial" w:cs="Arial"/>
          <w:sz w:val="23"/>
          <w:szCs w:val="23"/>
        </w:rPr>
      </w:pPr>
    </w:p>
    <w:p w:rsidR="004E3053" w:rsidRPr="00207A2B" w:rsidRDefault="004E3053" w:rsidP="004E3053">
      <w:pPr>
        <w:pStyle w:val="ListParagraph"/>
        <w:numPr>
          <w:ilvl w:val="0"/>
          <w:numId w:val="6"/>
        </w:numPr>
        <w:spacing w:after="160" w:line="259" w:lineRule="auto"/>
        <w:rPr>
          <w:rFonts w:cs="Arial"/>
          <w:sz w:val="23"/>
          <w:szCs w:val="23"/>
        </w:rPr>
      </w:pPr>
      <w:r w:rsidRPr="00207A2B">
        <w:rPr>
          <w:rFonts w:cs="Arial"/>
          <w:sz w:val="23"/>
          <w:szCs w:val="23"/>
        </w:rPr>
        <w:t>a traffic control plan designed in accordance with the requirements of the Roads and Maritime Services, Traffic Control at Work Sites Version 2 and Australian Standard AS 1742.3: Manual of uniform traffic control devices - Traffic control for works on roads’ prepared by an accredited person trained in the use of the current version of RMS Traffic Control at Work Sites manual.</w:t>
      </w:r>
    </w:p>
    <w:p w:rsidR="004E3053" w:rsidRPr="00207A2B" w:rsidRDefault="004E3053" w:rsidP="004E3053">
      <w:pPr>
        <w:pStyle w:val="ListParagraph"/>
        <w:numPr>
          <w:ilvl w:val="0"/>
          <w:numId w:val="6"/>
        </w:numPr>
        <w:spacing w:after="160" w:line="259" w:lineRule="auto"/>
        <w:rPr>
          <w:rFonts w:cs="Arial"/>
          <w:sz w:val="23"/>
          <w:szCs w:val="23"/>
        </w:rPr>
      </w:pPr>
      <w:r w:rsidRPr="00207A2B">
        <w:rPr>
          <w:rFonts w:cs="Arial"/>
          <w:sz w:val="23"/>
          <w:szCs w:val="23"/>
        </w:rPr>
        <w:t>a traffic management plan</w:t>
      </w:r>
    </w:p>
    <w:p w:rsidR="004E3053" w:rsidRPr="00207A2B" w:rsidRDefault="004E3053" w:rsidP="004E3053">
      <w:pPr>
        <w:pStyle w:val="ListParagraph"/>
        <w:numPr>
          <w:ilvl w:val="0"/>
          <w:numId w:val="6"/>
        </w:numPr>
        <w:spacing w:after="160" w:line="259" w:lineRule="auto"/>
        <w:rPr>
          <w:rFonts w:cs="Arial"/>
          <w:sz w:val="23"/>
          <w:szCs w:val="23"/>
        </w:rPr>
      </w:pPr>
      <w:r w:rsidRPr="00207A2B">
        <w:rPr>
          <w:rFonts w:cs="Arial"/>
          <w:sz w:val="23"/>
          <w:szCs w:val="23"/>
        </w:rPr>
        <w:t>provision for pedestrian movement and safety</w:t>
      </w:r>
    </w:p>
    <w:p w:rsidR="004E3053" w:rsidRPr="00207A2B" w:rsidRDefault="004E3053" w:rsidP="004E3053">
      <w:pPr>
        <w:pStyle w:val="ListParagraph"/>
        <w:numPr>
          <w:ilvl w:val="0"/>
          <w:numId w:val="6"/>
        </w:numPr>
        <w:spacing w:after="160" w:line="259" w:lineRule="auto"/>
        <w:rPr>
          <w:rFonts w:cs="Arial"/>
          <w:sz w:val="23"/>
          <w:szCs w:val="23"/>
        </w:rPr>
      </w:pPr>
      <w:r w:rsidRPr="00207A2B">
        <w:rPr>
          <w:rFonts w:cs="Arial"/>
          <w:sz w:val="23"/>
          <w:szCs w:val="23"/>
        </w:rPr>
        <w:t>details of loading and unloading areas;</w:t>
      </w:r>
    </w:p>
    <w:p w:rsidR="004E3053" w:rsidRPr="00207A2B" w:rsidRDefault="004E3053" w:rsidP="004E3053">
      <w:pPr>
        <w:pStyle w:val="ListParagraph"/>
        <w:numPr>
          <w:ilvl w:val="0"/>
          <w:numId w:val="6"/>
        </w:numPr>
        <w:spacing w:after="160" w:line="259" w:lineRule="auto"/>
        <w:rPr>
          <w:rFonts w:cs="Arial"/>
          <w:sz w:val="23"/>
          <w:szCs w:val="23"/>
        </w:rPr>
      </w:pPr>
      <w:r w:rsidRPr="00207A2B">
        <w:rPr>
          <w:rFonts w:cs="Arial"/>
          <w:sz w:val="23"/>
          <w:szCs w:val="23"/>
        </w:rPr>
        <w:t>details of parking for tradesman’s vehicles</w:t>
      </w:r>
    </w:p>
    <w:p w:rsidR="00207A2B" w:rsidRDefault="004E3053" w:rsidP="00207A2B">
      <w:pPr>
        <w:tabs>
          <w:tab w:val="left" w:pos="1134"/>
        </w:tabs>
        <w:rPr>
          <w:rFonts w:ascii="Arial" w:hAnsi="Arial" w:cs="Arial"/>
          <w:sz w:val="23"/>
          <w:szCs w:val="23"/>
        </w:rPr>
      </w:pPr>
      <w:r w:rsidRPr="00207A2B">
        <w:rPr>
          <w:rFonts w:ascii="Arial" w:hAnsi="Arial" w:cs="Arial"/>
          <w:b/>
          <w:bCs/>
          <w:sz w:val="23"/>
          <w:szCs w:val="23"/>
        </w:rPr>
        <w:t>Reason:</w:t>
      </w:r>
      <w:r w:rsidR="00207A2B">
        <w:rPr>
          <w:rFonts w:ascii="Arial" w:hAnsi="Arial" w:cs="Arial"/>
          <w:sz w:val="23"/>
          <w:szCs w:val="23"/>
        </w:rPr>
        <w:tab/>
      </w:r>
      <w:r w:rsidRPr="00207A2B">
        <w:rPr>
          <w:rFonts w:ascii="Arial" w:hAnsi="Arial" w:cs="Arial"/>
          <w:sz w:val="23"/>
          <w:szCs w:val="23"/>
        </w:rPr>
        <w:t>To ensure public safety during the construction of the development.</w:t>
      </w:r>
    </w:p>
    <w:p w:rsidR="00207A2B" w:rsidRDefault="00207A2B" w:rsidP="00207A2B">
      <w:pPr>
        <w:tabs>
          <w:tab w:val="left" w:pos="1134"/>
        </w:tabs>
        <w:rPr>
          <w:rFonts w:ascii="Arial" w:hAnsi="Arial" w:cs="Arial"/>
          <w:sz w:val="23"/>
          <w:szCs w:val="23"/>
        </w:rPr>
      </w:pPr>
    </w:p>
    <w:p w:rsidR="003B4191" w:rsidRDefault="003B4191" w:rsidP="00207A2B">
      <w:pPr>
        <w:tabs>
          <w:tab w:val="left" w:pos="1134"/>
        </w:tabs>
        <w:rPr>
          <w:rFonts w:ascii="Arial" w:hAnsi="Arial" w:cs="Arial"/>
          <w:sz w:val="23"/>
          <w:szCs w:val="23"/>
        </w:rPr>
      </w:pPr>
    </w:p>
    <w:p w:rsidR="004E3053" w:rsidRPr="00207A2B" w:rsidRDefault="004E3053" w:rsidP="00207A2B">
      <w:pPr>
        <w:pStyle w:val="PRNumbering"/>
        <w:rPr>
          <w:rFonts w:ascii="Arial" w:hAnsi="Arial"/>
          <w:b/>
          <w:bCs/>
          <w:sz w:val="23"/>
          <w:szCs w:val="23"/>
        </w:rPr>
      </w:pPr>
      <w:r w:rsidRPr="00207A2B">
        <w:rPr>
          <w:rFonts w:ascii="Arial" w:hAnsi="Arial"/>
          <w:b/>
          <w:bCs/>
          <w:sz w:val="23"/>
          <w:szCs w:val="23"/>
        </w:rPr>
        <w:t>Flood Emergency Management Plan</w:t>
      </w:r>
      <w:bookmarkStart w:id="4" w:name="_GoBack"/>
      <w:bookmarkEnd w:id="4"/>
    </w:p>
    <w:p w:rsidR="00207A2B" w:rsidRPr="00207A2B" w:rsidRDefault="00207A2B" w:rsidP="004E3053">
      <w:pPr>
        <w:rPr>
          <w:rFonts w:ascii="Arial" w:hAnsi="Arial" w:cs="Arial"/>
          <w:sz w:val="23"/>
          <w:szCs w:val="23"/>
        </w:rPr>
      </w:pPr>
    </w:p>
    <w:p w:rsidR="004E3053" w:rsidRPr="00207A2B" w:rsidRDefault="004E3053" w:rsidP="004E3053">
      <w:pPr>
        <w:rPr>
          <w:rFonts w:ascii="Arial" w:hAnsi="Arial" w:cs="Arial"/>
          <w:sz w:val="23"/>
          <w:szCs w:val="23"/>
        </w:rPr>
      </w:pPr>
      <w:r w:rsidRPr="00207A2B">
        <w:rPr>
          <w:rFonts w:ascii="Arial" w:hAnsi="Arial" w:cs="Arial"/>
          <w:sz w:val="23"/>
          <w:szCs w:val="23"/>
        </w:rPr>
        <w:t>Prior to the issue of a construction certificate</w:t>
      </w:r>
      <w:r w:rsidR="00207A2B" w:rsidRPr="00207A2B">
        <w:rPr>
          <w:rFonts w:ascii="Arial" w:hAnsi="Arial" w:cs="Arial"/>
          <w:sz w:val="23"/>
          <w:szCs w:val="23"/>
        </w:rPr>
        <w:t xml:space="preserve"> for stage 1 of the development</w:t>
      </w:r>
      <w:r w:rsidRPr="00207A2B">
        <w:rPr>
          <w:rFonts w:ascii="Arial" w:hAnsi="Arial" w:cs="Arial"/>
          <w:sz w:val="23"/>
          <w:szCs w:val="23"/>
        </w:rPr>
        <w:t xml:space="preserve">, a statement from a qualified engineer must be submitted to and approved by the certifying authority.  The statement must certify that a plan for evacuation/stay during a major flood event has been formulated and provided to the applicant. The plan must be displayed with the </w:t>
      </w:r>
      <w:r w:rsidR="00207A2B" w:rsidRPr="00207A2B">
        <w:rPr>
          <w:rFonts w:ascii="Arial" w:hAnsi="Arial" w:cs="Arial"/>
          <w:sz w:val="23"/>
          <w:szCs w:val="23"/>
        </w:rPr>
        <w:t>building</w:t>
      </w:r>
      <w:r w:rsidRPr="00207A2B">
        <w:rPr>
          <w:rFonts w:ascii="Arial" w:hAnsi="Arial" w:cs="Arial"/>
          <w:sz w:val="23"/>
          <w:szCs w:val="23"/>
        </w:rPr>
        <w:t xml:space="preserve"> in a suitable location. </w:t>
      </w:r>
    </w:p>
    <w:p w:rsidR="00207A2B" w:rsidRPr="00207A2B" w:rsidRDefault="00207A2B" w:rsidP="004E3053">
      <w:pPr>
        <w:rPr>
          <w:rFonts w:ascii="Arial" w:hAnsi="Arial" w:cs="Arial"/>
          <w:sz w:val="23"/>
          <w:szCs w:val="23"/>
        </w:rPr>
      </w:pPr>
    </w:p>
    <w:p w:rsidR="004E3053" w:rsidRPr="00207A2B" w:rsidRDefault="004E3053" w:rsidP="004E3053">
      <w:pPr>
        <w:rPr>
          <w:rFonts w:ascii="Arial" w:hAnsi="Arial" w:cs="Arial"/>
          <w:sz w:val="23"/>
          <w:szCs w:val="23"/>
        </w:rPr>
      </w:pPr>
      <w:r w:rsidRPr="00207A2B">
        <w:rPr>
          <w:rFonts w:ascii="Arial" w:hAnsi="Arial" w:cs="Arial"/>
          <w:sz w:val="23"/>
          <w:szCs w:val="23"/>
        </w:rPr>
        <w:t>Provision must be made to review the plan every 5 years.</w:t>
      </w:r>
    </w:p>
    <w:p w:rsidR="00207A2B" w:rsidRPr="00207A2B" w:rsidRDefault="00207A2B" w:rsidP="004E3053">
      <w:pPr>
        <w:rPr>
          <w:rFonts w:ascii="Arial" w:hAnsi="Arial" w:cs="Arial"/>
          <w:b/>
          <w:bCs/>
          <w:sz w:val="23"/>
          <w:szCs w:val="23"/>
        </w:rPr>
      </w:pPr>
    </w:p>
    <w:p w:rsidR="004E3053" w:rsidRPr="00207A2B" w:rsidRDefault="004E3053" w:rsidP="00207A2B">
      <w:pPr>
        <w:tabs>
          <w:tab w:val="left" w:pos="1134"/>
        </w:tabs>
        <w:rPr>
          <w:rFonts w:ascii="Arial" w:hAnsi="Arial" w:cs="Arial"/>
          <w:sz w:val="23"/>
          <w:szCs w:val="23"/>
        </w:rPr>
      </w:pPr>
      <w:r w:rsidRPr="00207A2B">
        <w:rPr>
          <w:rFonts w:ascii="Arial" w:hAnsi="Arial" w:cs="Arial"/>
          <w:b/>
          <w:bCs/>
          <w:sz w:val="23"/>
          <w:szCs w:val="23"/>
        </w:rPr>
        <w:t>Reason:</w:t>
      </w:r>
      <w:r w:rsidR="00207A2B" w:rsidRPr="00207A2B">
        <w:rPr>
          <w:rFonts w:ascii="Arial" w:hAnsi="Arial" w:cs="Arial"/>
          <w:sz w:val="23"/>
          <w:szCs w:val="23"/>
        </w:rPr>
        <w:tab/>
      </w:r>
      <w:r w:rsidRPr="00207A2B">
        <w:rPr>
          <w:rFonts w:ascii="Arial" w:hAnsi="Arial" w:cs="Arial"/>
          <w:sz w:val="23"/>
          <w:szCs w:val="23"/>
        </w:rPr>
        <w:t>To ensure the safety of the occupants during a major flood.</w:t>
      </w:r>
    </w:p>
    <w:p w:rsidR="00EF76D3" w:rsidRDefault="00EF76D3" w:rsidP="00EF76D3">
      <w:pPr>
        <w:widowControl w:val="0"/>
        <w:autoSpaceDE w:val="0"/>
        <w:autoSpaceDN w:val="0"/>
        <w:adjustRightInd w:val="0"/>
        <w:jc w:val="left"/>
        <w:rPr>
          <w:rFonts w:ascii="Arial Narrow" w:hAnsi="Arial Narrow" w:cs="Arial Narrow"/>
          <w:sz w:val="23"/>
          <w:szCs w:val="23"/>
        </w:rPr>
      </w:pPr>
    </w:p>
    <w:p w:rsidR="003B4191" w:rsidRDefault="003B4191" w:rsidP="00EF76D3">
      <w:pPr>
        <w:widowControl w:val="0"/>
        <w:autoSpaceDE w:val="0"/>
        <w:autoSpaceDN w:val="0"/>
        <w:adjustRightInd w:val="0"/>
        <w:jc w:val="left"/>
        <w:rPr>
          <w:rFonts w:ascii="Arial Narrow" w:hAnsi="Arial Narrow" w:cs="Arial Narrow"/>
          <w:sz w:val="23"/>
          <w:szCs w:val="23"/>
        </w:rPr>
      </w:pPr>
    </w:p>
    <w:p w:rsidR="00EF76D3" w:rsidRDefault="00EF76D3" w:rsidP="00EF76D3">
      <w:pPr>
        <w:pStyle w:val="PRNumbering"/>
      </w:pPr>
      <w:r>
        <w:rPr>
          <w:rFonts w:ascii="Arial" w:hAnsi="Arial"/>
          <w:b/>
          <w:bCs/>
          <w:sz w:val="23"/>
          <w:szCs w:val="23"/>
        </w:rPr>
        <w:t xml:space="preserve"> Design standards - food premises</w:t>
      </w:r>
    </w:p>
    <w:p w:rsidR="00EF76D3" w:rsidRDefault="00EF76D3" w:rsidP="00EF76D3">
      <w:pPr>
        <w:widowControl w:val="0"/>
        <w:autoSpaceDE w:val="0"/>
        <w:autoSpaceDN w:val="0"/>
        <w:adjustRightInd w:val="0"/>
        <w:jc w:val="left"/>
        <w:rPr>
          <w:rFonts w:ascii="Arial" w:hAnsi="Arial" w:cs="Arial"/>
          <w:sz w:val="23"/>
          <w:szCs w:val="23"/>
        </w:rPr>
      </w:pPr>
    </w:p>
    <w:p w:rsidR="00207A2B" w:rsidRDefault="00EF76D3" w:rsidP="00EF76D3">
      <w:pPr>
        <w:widowControl w:val="0"/>
        <w:autoSpaceDE w:val="0"/>
        <w:autoSpaceDN w:val="0"/>
        <w:adjustRightInd w:val="0"/>
        <w:jc w:val="left"/>
        <w:rPr>
          <w:rFonts w:ascii="Arial" w:hAnsi="Arial" w:cs="Arial"/>
          <w:sz w:val="23"/>
          <w:szCs w:val="23"/>
        </w:rPr>
      </w:pPr>
      <w:r>
        <w:rPr>
          <w:rFonts w:ascii="Arial" w:hAnsi="Arial" w:cs="Arial"/>
          <w:sz w:val="23"/>
          <w:szCs w:val="23"/>
        </w:rPr>
        <w:t xml:space="preserve">Prior to the issue of a construction certificate for stage 2, plans and specifications for the fit out of the food premise must be submitted to and approved by Council’s Environmental Health Officer.  </w:t>
      </w:r>
    </w:p>
    <w:p w:rsidR="00207A2B" w:rsidRDefault="00207A2B" w:rsidP="00EF76D3">
      <w:pPr>
        <w:widowControl w:val="0"/>
        <w:autoSpaceDE w:val="0"/>
        <w:autoSpaceDN w:val="0"/>
        <w:adjustRightInd w:val="0"/>
        <w:jc w:val="left"/>
        <w:rPr>
          <w:rFonts w:ascii="Arial" w:hAnsi="Arial" w:cs="Arial"/>
          <w:sz w:val="23"/>
          <w:szCs w:val="23"/>
        </w:rPr>
      </w:pPr>
    </w:p>
    <w:p w:rsidR="00EF76D3" w:rsidRDefault="00EF76D3" w:rsidP="00EF76D3">
      <w:pPr>
        <w:widowControl w:val="0"/>
        <w:autoSpaceDE w:val="0"/>
        <w:autoSpaceDN w:val="0"/>
        <w:adjustRightInd w:val="0"/>
        <w:jc w:val="left"/>
        <w:rPr>
          <w:rFonts w:ascii="Arial" w:hAnsi="Arial" w:cs="Arial"/>
          <w:sz w:val="23"/>
          <w:szCs w:val="23"/>
        </w:rPr>
      </w:pPr>
      <w:r>
        <w:rPr>
          <w:rFonts w:ascii="Arial" w:hAnsi="Arial" w:cs="Arial"/>
          <w:sz w:val="23"/>
          <w:szCs w:val="23"/>
        </w:rPr>
        <w:t xml:space="preserve">The plans and specifications shall demonstrate compliance with the requirements of the </w:t>
      </w:r>
      <w:r>
        <w:rPr>
          <w:rFonts w:ascii="Arial" w:hAnsi="Arial" w:cs="Arial"/>
          <w:sz w:val="23"/>
          <w:szCs w:val="23"/>
        </w:rPr>
        <w:lastRenderedPageBreak/>
        <w:t xml:space="preserve">Food Act 2003, the Food Standards Code and the Australian Standard AS 4674-2004 Design, construction and fit-out of food premises. </w:t>
      </w:r>
    </w:p>
    <w:p w:rsidR="00EF76D3" w:rsidRDefault="00EF76D3" w:rsidP="00EF76D3">
      <w:pPr>
        <w:widowControl w:val="0"/>
        <w:autoSpaceDE w:val="0"/>
        <w:autoSpaceDN w:val="0"/>
        <w:adjustRightInd w:val="0"/>
        <w:jc w:val="left"/>
        <w:rPr>
          <w:rFonts w:ascii="Arial" w:hAnsi="Arial" w:cs="Arial"/>
          <w:sz w:val="23"/>
          <w:szCs w:val="23"/>
        </w:rPr>
      </w:pPr>
    </w:p>
    <w:p w:rsidR="00EF76D3" w:rsidRDefault="00EF76D3" w:rsidP="00EF76D3">
      <w:pPr>
        <w:widowControl w:val="0"/>
        <w:tabs>
          <w:tab w:val="left" w:pos="1134"/>
        </w:tabs>
        <w:autoSpaceDE w:val="0"/>
        <w:autoSpaceDN w:val="0"/>
        <w:adjustRightInd w:val="0"/>
        <w:jc w:val="left"/>
        <w:rPr>
          <w:rFonts w:ascii="Arial" w:hAnsi="Arial" w:cs="Arial"/>
          <w:sz w:val="23"/>
          <w:szCs w:val="23"/>
        </w:rPr>
      </w:pPr>
      <w:r>
        <w:rPr>
          <w:rFonts w:ascii="Arial" w:hAnsi="Arial" w:cs="Arial"/>
          <w:b/>
          <w:bCs/>
          <w:sz w:val="23"/>
          <w:szCs w:val="23"/>
        </w:rPr>
        <w:t>Reason:</w:t>
      </w:r>
      <w:r>
        <w:rPr>
          <w:rFonts w:ascii="Arial" w:hAnsi="Arial" w:cs="Arial"/>
          <w:b/>
          <w:bCs/>
          <w:sz w:val="23"/>
          <w:szCs w:val="23"/>
        </w:rPr>
        <w:tab/>
      </w:r>
      <w:r>
        <w:rPr>
          <w:rFonts w:ascii="Arial" w:hAnsi="Arial" w:cs="Arial"/>
          <w:sz w:val="23"/>
          <w:szCs w:val="23"/>
        </w:rPr>
        <w:t>To ensure public health and safety.</w:t>
      </w:r>
    </w:p>
    <w:p w:rsidR="00EF76D3" w:rsidRDefault="00EF76D3" w:rsidP="00EF76D3">
      <w:pPr>
        <w:widowControl w:val="0"/>
        <w:autoSpaceDE w:val="0"/>
        <w:autoSpaceDN w:val="0"/>
        <w:adjustRightInd w:val="0"/>
        <w:jc w:val="left"/>
        <w:rPr>
          <w:rFonts w:ascii="Arial Narrow" w:hAnsi="Arial Narrow" w:cs="Arial Narrow"/>
          <w:sz w:val="23"/>
          <w:szCs w:val="23"/>
        </w:rPr>
      </w:pPr>
    </w:p>
    <w:p w:rsidR="003B4191" w:rsidRDefault="003B4191" w:rsidP="00EF76D3">
      <w:pPr>
        <w:widowControl w:val="0"/>
        <w:autoSpaceDE w:val="0"/>
        <w:autoSpaceDN w:val="0"/>
        <w:adjustRightInd w:val="0"/>
        <w:jc w:val="left"/>
        <w:rPr>
          <w:rFonts w:ascii="Arial Narrow" w:hAnsi="Arial Narrow" w:cs="Arial Narrow"/>
          <w:sz w:val="23"/>
          <w:szCs w:val="23"/>
        </w:rPr>
      </w:pPr>
    </w:p>
    <w:p w:rsidR="004E3053" w:rsidRPr="00207A2B" w:rsidRDefault="004E3053" w:rsidP="00207A2B">
      <w:pPr>
        <w:pStyle w:val="PRNumbering"/>
        <w:rPr>
          <w:sz w:val="23"/>
          <w:szCs w:val="23"/>
        </w:rPr>
      </w:pPr>
      <w:bookmarkStart w:id="5" w:name="CONDITIONS_DACC"/>
      <w:bookmarkEnd w:id="5"/>
      <w:r w:rsidRPr="00207A2B">
        <w:rPr>
          <w:sz w:val="23"/>
          <w:szCs w:val="23"/>
        </w:rPr>
        <w:t>Erosion and sediment control plan</w:t>
      </w:r>
    </w:p>
    <w:p w:rsidR="004E3053" w:rsidRPr="004E3053" w:rsidRDefault="004E3053" w:rsidP="004E3053">
      <w:pPr>
        <w:widowControl w:val="0"/>
        <w:autoSpaceDE w:val="0"/>
        <w:autoSpaceDN w:val="0"/>
        <w:adjustRightInd w:val="0"/>
        <w:jc w:val="left"/>
        <w:rPr>
          <w:rFonts w:ascii="Arial" w:hAnsi="Arial" w:cs="Arial"/>
          <w:sz w:val="23"/>
          <w:szCs w:val="23"/>
        </w:rPr>
      </w:pPr>
    </w:p>
    <w:p w:rsidR="004E3053" w:rsidRPr="004E3053" w:rsidRDefault="004E3053" w:rsidP="004E3053">
      <w:pPr>
        <w:widowControl w:val="0"/>
        <w:autoSpaceDE w:val="0"/>
        <w:autoSpaceDN w:val="0"/>
        <w:adjustRightInd w:val="0"/>
        <w:jc w:val="left"/>
        <w:rPr>
          <w:rFonts w:ascii="Arial" w:hAnsi="Arial" w:cs="Arial"/>
          <w:sz w:val="23"/>
          <w:szCs w:val="23"/>
        </w:rPr>
      </w:pPr>
      <w:r w:rsidRPr="004E3053">
        <w:rPr>
          <w:rFonts w:ascii="Arial" w:hAnsi="Arial" w:cs="Arial"/>
          <w:sz w:val="23"/>
          <w:szCs w:val="23"/>
        </w:rPr>
        <w:t>Prior to the issue of a construction certificate for each stage of the development, an erosion and sediment control plan prepared by a suitably qualified person in accordance with “The Blue Book - Managing Urban Stormwater (MUS): Soils and Construction” (</w:t>
      </w:r>
      <w:proofErr w:type="spellStart"/>
      <w:r w:rsidRPr="004E3053">
        <w:rPr>
          <w:rFonts w:ascii="Arial" w:hAnsi="Arial" w:cs="Arial"/>
          <w:sz w:val="23"/>
          <w:szCs w:val="23"/>
        </w:rPr>
        <w:t>Landcom</w:t>
      </w:r>
      <w:proofErr w:type="spellEnd"/>
      <w:r w:rsidRPr="004E3053">
        <w:rPr>
          <w:rFonts w:ascii="Arial" w:hAnsi="Arial" w:cs="Arial"/>
          <w:sz w:val="23"/>
          <w:szCs w:val="23"/>
        </w:rPr>
        <w:t>) must be submitted to and approved by the certifying authority.  Control over discharge of stormwater and containment of run-off and pollutants leaving the site/premises must be undertaken through the installation of erosion control devices including catch drains, energy dissipaters, level spreaders and sediment control devices such as hay bale barriers, filter fences, filter dams, and sedimentation basins.</w:t>
      </w:r>
    </w:p>
    <w:p w:rsidR="004E3053" w:rsidRPr="004E3053" w:rsidRDefault="004E3053" w:rsidP="004E3053">
      <w:pPr>
        <w:widowControl w:val="0"/>
        <w:autoSpaceDE w:val="0"/>
        <w:autoSpaceDN w:val="0"/>
        <w:adjustRightInd w:val="0"/>
        <w:jc w:val="left"/>
        <w:rPr>
          <w:rFonts w:ascii="Arial" w:hAnsi="Arial" w:cs="Arial"/>
          <w:sz w:val="23"/>
          <w:szCs w:val="23"/>
        </w:rPr>
      </w:pPr>
    </w:p>
    <w:p w:rsidR="004E3053" w:rsidRPr="004E3053" w:rsidRDefault="004E3053" w:rsidP="004E3053">
      <w:pPr>
        <w:widowControl w:val="0"/>
        <w:tabs>
          <w:tab w:val="left" w:pos="1134"/>
        </w:tabs>
        <w:autoSpaceDE w:val="0"/>
        <w:autoSpaceDN w:val="0"/>
        <w:adjustRightInd w:val="0"/>
        <w:jc w:val="left"/>
        <w:rPr>
          <w:rFonts w:ascii="Arial Narrow" w:hAnsi="Arial Narrow" w:cs="Arial Narrow"/>
          <w:sz w:val="23"/>
          <w:szCs w:val="23"/>
        </w:rPr>
      </w:pPr>
      <w:r w:rsidRPr="004E3053">
        <w:rPr>
          <w:rFonts w:ascii="Arial" w:hAnsi="Arial" w:cs="Arial"/>
          <w:b/>
          <w:bCs/>
          <w:sz w:val="23"/>
          <w:szCs w:val="23"/>
        </w:rPr>
        <w:t>Reason:</w:t>
      </w:r>
      <w:r w:rsidRPr="004E3053">
        <w:rPr>
          <w:rFonts w:ascii="Arial" w:hAnsi="Arial" w:cs="Arial"/>
          <w:sz w:val="23"/>
          <w:szCs w:val="23"/>
        </w:rPr>
        <w:tab/>
        <w:t>To protect the environment from the effects of erosion and sedimentation.</w:t>
      </w:r>
    </w:p>
    <w:p w:rsidR="004E3053" w:rsidRDefault="004E3053" w:rsidP="004E3053">
      <w:pPr>
        <w:widowControl w:val="0"/>
        <w:autoSpaceDE w:val="0"/>
        <w:autoSpaceDN w:val="0"/>
        <w:adjustRightInd w:val="0"/>
        <w:jc w:val="left"/>
        <w:rPr>
          <w:rFonts w:ascii="Arial Narrow" w:hAnsi="Arial Narrow" w:cs="Arial Narrow"/>
          <w:b/>
          <w:bCs/>
          <w:sz w:val="23"/>
          <w:szCs w:val="23"/>
        </w:rPr>
      </w:pPr>
    </w:p>
    <w:p w:rsidR="003B4191" w:rsidRPr="00207A2B" w:rsidRDefault="003B4191" w:rsidP="004E3053">
      <w:pPr>
        <w:widowControl w:val="0"/>
        <w:autoSpaceDE w:val="0"/>
        <w:autoSpaceDN w:val="0"/>
        <w:adjustRightInd w:val="0"/>
        <w:jc w:val="left"/>
        <w:rPr>
          <w:rFonts w:ascii="Arial Narrow" w:hAnsi="Arial Narrow" w:cs="Arial Narrow"/>
          <w:b/>
          <w:bCs/>
          <w:sz w:val="23"/>
          <w:szCs w:val="23"/>
        </w:rPr>
      </w:pPr>
    </w:p>
    <w:p w:rsidR="00207A2B" w:rsidRPr="00207A2B" w:rsidRDefault="00207A2B" w:rsidP="00207A2B">
      <w:pPr>
        <w:pStyle w:val="PRNumbering"/>
        <w:rPr>
          <w:b/>
          <w:bCs/>
          <w:sz w:val="23"/>
          <w:szCs w:val="23"/>
        </w:rPr>
      </w:pPr>
      <w:r w:rsidRPr="00207A2B">
        <w:rPr>
          <w:b/>
          <w:bCs/>
          <w:sz w:val="23"/>
          <w:szCs w:val="23"/>
        </w:rPr>
        <w:t>Certification of Noise Mitigation Measures</w:t>
      </w:r>
    </w:p>
    <w:p w:rsidR="00207A2B" w:rsidRPr="00207A2B" w:rsidRDefault="00207A2B" w:rsidP="00207A2B">
      <w:pPr>
        <w:rPr>
          <w:rFonts w:ascii="Arial" w:eastAsiaTheme="majorEastAsia" w:hAnsi="Arial" w:cs="Arial"/>
          <w:b/>
          <w:bCs/>
          <w:sz w:val="23"/>
          <w:szCs w:val="23"/>
        </w:rPr>
      </w:pPr>
    </w:p>
    <w:p w:rsidR="00207A2B" w:rsidRPr="00207A2B" w:rsidRDefault="00207A2B" w:rsidP="00207A2B">
      <w:pPr>
        <w:rPr>
          <w:rFonts w:ascii="Arial" w:eastAsiaTheme="majorEastAsia" w:hAnsi="Arial" w:cs="Arial"/>
          <w:sz w:val="23"/>
          <w:szCs w:val="23"/>
        </w:rPr>
      </w:pPr>
      <w:r w:rsidRPr="00207A2B">
        <w:rPr>
          <w:rFonts w:ascii="Arial" w:eastAsiaTheme="majorEastAsia" w:hAnsi="Arial" w:cs="Arial"/>
          <w:sz w:val="23"/>
          <w:szCs w:val="23"/>
        </w:rPr>
        <w:t>Prior to the issue of a construction certificate</w:t>
      </w:r>
      <w:r>
        <w:rPr>
          <w:rFonts w:ascii="Arial" w:eastAsiaTheme="majorEastAsia" w:hAnsi="Arial" w:cs="Arial"/>
          <w:sz w:val="23"/>
          <w:szCs w:val="23"/>
        </w:rPr>
        <w:t xml:space="preserve"> for each stage of the development</w:t>
      </w:r>
      <w:r w:rsidRPr="00207A2B">
        <w:rPr>
          <w:rFonts w:ascii="Arial" w:eastAsiaTheme="majorEastAsia" w:hAnsi="Arial" w:cs="Arial"/>
          <w:sz w:val="23"/>
          <w:szCs w:val="23"/>
        </w:rPr>
        <w:t>, construction details (including mechanical equipment specifications) must be reviewed by a suitably qualified acoustic engineer to ensure the development will not result in intrusive noise. Written certification must be provided to the Principal Certifying Authority and Council.</w:t>
      </w:r>
    </w:p>
    <w:p w:rsidR="00207A2B" w:rsidRPr="00207A2B" w:rsidRDefault="00207A2B" w:rsidP="00207A2B">
      <w:pPr>
        <w:rPr>
          <w:rFonts w:ascii="Arial" w:eastAsiaTheme="majorEastAsia" w:hAnsi="Arial" w:cs="Arial"/>
          <w:sz w:val="23"/>
          <w:szCs w:val="23"/>
        </w:rPr>
      </w:pPr>
    </w:p>
    <w:p w:rsidR="00207A2B" w:rsidRPr="00207A2B" w:rsidRDefault="00207A2B" w:rsidP="00207A2B">
      <w:pPr>
        <w:tabs>
          <w:tab w:val="left" w:pos="1134"/>
        </w:tabs>
        <w:rPr>
          <w:rFonts w:ascii="Arial" w:eastAsiaTheme="majorEastAsia" w:hAnsi="Arial" w:cs="Arial"/>
          <w:sz w:val="23"/>
          <w:szCs w:val="23"/>
          <w:lang w:val="en-GB"/>
        </w:rPr>
      </w:pPr>
      <w:r w:rsidRPr="00207A2B">
        <w:rPr>
          <w:rFonts w:ascii="Arial" w:eastAsiaTheme="majorEastAsia" w:hAnsi="Arial" w:cs="Arial"/>
          <w:b/>
          <w:bCs/>
          <w:sz w:val="23"/>
          <w:szCs w:val="23"/>
        </w:rPr>
        <w:t>Reason:</w:t>
      </w:r>
      <w:r>
        <w:rPr>
          <w:rFonts w:ascii="Arial" w:eastAsiaTheme="majorEastAsia" w:hAnsi="Arial" w:cs="Arial"/>
          <w:b/>
          <w:bCs/>
          <w:sz w:val="23"/>
          <w:szCs w:val="23"/>
        </w:rPr>
        <w:tab/>
      </w:r>
      <w:r w:rsidRPr="00207A2B">
        <w:rPr>
          <w:rFonts w:ascii="Arial" w:eastAsiaTheme="majorEastAsia" w:hAnsi="Arial" w:cs="Arial"/>
          <w:sz w:val="23"/>
          <w:szCs w:val="23"/>
        </w:rPr>
        <w:t>To protect the amenity of adjoining premises.</w:t>
      </w:r>
    </w:p>
    <w:p w:rsidR="00BE7CE0" w:rsidRDefault="00BE7CE0" w:rsidP="00E400F8">
      <w:pPr>
        <w:rPr>
          <w:rFonts w:ascii="Arial" w:hAnsi="Arial" w:cs="Arial"/>
          <w:bCs/>
          <w:sz w:val="22"/>
          <w:lang w:val="en-GB"/>
        </w:rPr>
      </w:pPr>
    </w:p>
    <w:p w:rsidR="003B4191" w:rsidRPr="0012026D" w:rsidRDefault="003B4191" w:rsidP="00E400F8">
      <w:pPr>
        <w:rPr>
          <w:rFonts w:ascii="Arial" w:hAnsi="Arial" w:cs="Arial"/>
          <w:bCs/>
          <w:sz w:val="22"/>
          <w:lang w:val="en-GB"/>
        </w:rPr>
      </w:pPr>
    </w:p>
    <w:p w:rsidR="00742B83" w:rsidRPr="00742B83" w:rsidRDefault="00742B83" w:rsidP="00742B83">
      <w:pPr>
        <w:pStyle w:val="PRNumbering"/>
        <w:rPr>
          <w:sz w:val="23"/>
          <w:szCs w:val="23"/>
        </w:rPr>
      </w:pPr>
      <w:r w:rsidRPr="00742B83">
        <w:rPr>
          <w:sz w:val="23"/>
          <w:szCs w:val="23"/>
        </w:rPr>
        <w:t>S7.12 Development Contributions</w:t>
      </w:r>
    </w:p>
    <w:p w:rsidR="00742B83" w:rsidRPr="00742B83" w:rsidRDefault="00742B83" w:rsidP="00742B83">
      <w:pPr>
        <w:rPr>
          <w:rFonts w:ascii="Arial" w:hAnsi="Arial" w:cs="Arial"/>
          <w:bCs/>
          <w:sz w:val="23"/>
          <w:szCs w:val="23"/>
        </w:rPr>
      </w:pPr>
    </w:p>
    <w:p w:rsidR="00742B83" w:rsidRDefault="00742B83" w:rsidP="00742B83">
      <w:pPr>
        <w:rPr>
          <w:rFonts w:ascii="Arial" w:hAnsi="Arial" w:cs="Arial"/>
          <w:bCs/>
          <w:sz w:val="22"/>
        </w:rPr>
      </w:pPr>
      <w:r w:rsidRPr="00742B83">
        <w:rPr>
          <w:rFonts w:ascii="Arial" w:hAnsi="Arial" w:cs="Arial"/>
          <w:bCs/>
          <w:sz w:val="22"/>
        </w:rPr>
        <w:t>Prior to the issue of a construction certificate</w:t>
      </w:r>
      <w:r>
        <w:rPr>
          <w:rFonts w:ascii="Arial" w:hAnsi="Arial" w:cs="Arial"/>
          <w:bCs/>
          <w:sz w:val="22"/>
        </w:rPr>
        <w:t xml:space="preserve"> for stage 1 of the development</w:t>
      </w:r>
      <w:r w:rsidRPr="00742B83">
        <w:rPr>
          <w:rFonts w:ascii="Arial" w:hAnsi="Arial" w:cs="Arial"/>
          <w:bCs/>
          <w:sz w:val="22"/>
        </w:rPr>
        <w:t>, a monetary contribution must be paid to Council in accordance with Section 7.1</w:t>
      </w:r>
      <w:r>
        <w:rPr>
          <w:rFonts w:ascii="Arial" w:hAnsi="Arial" w:cs="Arial"/>
          <w:bCs/>
          <w:sz w:val="22"/>
        </w:rPr>
        <w:t>2</w:t>
      </w:r>
      <w:r w:rsidRPr="00742B83">
        <w:rPr>
          <w:rFonts w:ascii="Arial" w:hAnsi="Arial" w:cs="Arial"/>
          <w:bCs/>
          <w:sz w:val="22"/>
        </w:rPr>
        <w:t xml:space="preserve"> of the Environmental Planning and Assessment Act 1979.  </w:t>
      </w:r>
    </w:p>
    <w:p w:rsidR="00742B83" w:rsidRDefault="00742B83" w:rsidP="00742B83">
      <w:pPr>
        <w:rPr>
          <w:rFonts w:ascii="Arial" w:hAnsi="Arial" w:cs="Arial"/>
          <w:bCs/>
          <w:sz w:val="22"/>
        </w:rPr>
      </w:pPr>
    </w:p>
    <w:p w:rsidR="00742B83" w:rsidRPr="00742B83" w:rsidRDefault="00742B83" w:rsidP="00742B83">
      <w:pPr>
        <w:rPr>
          <w:rFonts w:ascii="Arial" w:hAnsi="Arial" w:cs="Arial"/>
          <w:bCs/>
          <w:sz w:val="22"/>
        </w:rPr>
      </w:pPr>
      <w:r>
        <w:rPr>
          <w:rFonts w:ascii="Arial" w:hAnsi="Arial" w:cs="Arial"/>
          <w:bCs/>
          <w:sz w:val="22"/>
        </w:rPr>
        <w:t>A contribution of $88,600</w:t>
      </w:r>
      <w:r w:rsidRPr="00742B83">
        <w:rPr>
          <w:rFonts w:ascii="Arial" w:hAnsi="Arial" w:cs="Arial"/>
          <w:bCs/>
          <w:sz w:val="22"/>
        </w:rPr>
        <w:t xml:space="preserve"> </w:t>
      </w:r>
      <w:r>
        <w:rPr>
          <w:rFonts w:ascii="Arial" w:hAnsi="Arial" w:cs="Arial"/>
          <w:bCs/>
          <w:sz w:val="22"/>
        </w:rPr>
        <w:t>is payable as</w:t>
      </w:r>
      <w:r w:rsidRPr="00742B83">
        <w:rPr>
          <w:rFonts w:ascii="Arial" w:hAnsi="Arial" w:cs="Arial"/>
          <w:bCs/>
          <w:sz w:val="22"/>
        </w:rPr>
        <w:t xml:space="preserve"> set out in the following table:</w:t>
      </w:r>
    </w:p>
    <w:p w:rsidR="00742B83" w:rsidRDefault="00742B83" w:rsidP="00742B83">
      <w:pPr>
        <w:rPr>
          <w:rFonts w:ascii="Arial" w:hAnsi="Arial" w:cs="Arial"/>
          <w:bCs/>
          <w:sz w:val="22"/>
        </w:rPr>
      </w:pPr>
    </w:p>
    <w:tbl>
      <w:tblPr>
        <w:tblStyle w:val="TableGrid"/>
        <w:tblW w:w="0" w:type="auto"/>
        <w:tblLook w:val="04A0" w:firstRow="1" w:lastRow="0" w:firstColumn="1" w:lastColumn="0" w:noHBand="0" w:noVBand="1"/>
      </w:tblPr>
      <w:tblGrid>
        <w:gridCol w:w="3324"/>
        <w:gridCol w:w="2846"/>
        <w:gridCol w:w="2846"/>
      </w:tblGrid>
      <w:tr w:rsidR="00742B83" w:rsidTr="005F0E03">
        <w:tc>
          <w:tcPr>
            <w:tcW w:w="9016" w:type="dxa"/>
            <w:gridSpan w:val="3"/>
          </w:tcPr>
          <w:p w:rsidR="00742B83" w:rsidRPr="00742B83" w:rsidRDefault="00742B83" w:rsidP="00742B83">
            <w:pPr>
              <w:spacing w:before="60" w:after="60"/>
              <w:rPr>
                <w:rFonts w:ascii="Arial" w:hAnsi="Arial" w:cs="Arial"/>
                <w:b/>
                <w:bCs/>
                <w:sz w:val="23"/>
                <w:szCs w:val="23"/>
              </w:rPr>
            </w:pPr>
            <w:r w:rsidRPr="00742B83">
              <w:rPr>
                <w:rFonts w:ascii="Arial" w:hAnsi="Arial" w:cs="Arial"/>
                <w:b/>
                <w:bCs/>
                <w:sz w:val="23"/>
                <w:szCs w:val="23"/>
              </w:rPr>
              <w:t>Greater Taree Section 94A Contributions Plan 2016</w:t>
            </w:r>
          </w:p>
        </w:tc>
      </w:tr>
      <w:tr w:rsidR="00742B83" w:rsidTr="00742B83">
        <w:tc>
          <w:tcPr>
            <w:tcW w:w="3324" w:type="dxa"/>
          </w:tcPr>
          <w:p w:rsidR="00742B83" w:rsidRPr="00742B83" w:rsidRDefault="00742B83" w:rsidP="00742B83">
            <w:pPr>
              <w:spacing w:before="60" w:after="60"/>
              <w:rPr>
                <w:rFonts w:ascii="Arial" w:hAnsi="Arial" w:cs="Arial"/>
                <w:b/>
                <w:bCs/>
                <w:sz w:val="23"/>
                <w:szCs w:val="23"/>
              </w:rPr>
            </w:pPr>
            <w:r w:rsidRPr="00742B83">
              <w:rPr>
                <w:rFonts w:ascii="Arial" w:hAnsi="Arial" w:cs="Arial"/>
                <w:b/>
                <w:bCs/>
                <w:sz w:val="23"/>
                <w:szCs w:val="23"/>
              </w:rPr>
              <w:t>Levy Rate</w:t>
            </w:r>
          </w:p>
        </w:tc>
        <w:tc>
          <w:tcPr>
            <w:tcW w:w="2846" w:type="dxa"/>
          </w:tcPr>
          <w:p w:rsidR="00742B83" w:rsidRPr="00742B83" w:rsidRDefault="00742B83" w:rsidP="00742B83">
            <w:pPr>
              <w:spacing w:before="60" w:after="60"/>
              <w:rPr>
                <w:rFonts w:ascii="Arial" w:hAnsi="Arial" w:cs="Arial"/>
                <w:b/>
                <w:bCs/>
                <w:sz w:val="23"/>
                <w:szCs w:val="23"/>
              </w:rPr>
            </w:pPr>
            <w:r w:rsidRPr="00742B83">
              <w:rPr>
                <w:rFonts w:ascii="Arial" w:hAnsi="Arial" w:cs="Arial"/>
                <w:b/>
                <w:bCs/>
                <w:sz w:val="23"/>
                <w:szCs w:val="23"/>
              </w:rPr>
              <w:t>Development Cost</w:t>
            </w:r>
          </w:p>
        </w:tc>
        <w:tc>
          <w:tcPr>
            <w:tcW w:w="2846" w:type="dxa"/>
          </w:tcPr>
          <w:p w:rsidR="00742B83" w:rsidRPr="00742B83" w:rsidRDefault="00742B83" w:rsidP="00742B83">
            <w:pPr>
              <w:spacing w:before="60" w:after="60"/>
              <w:rPr>
                <w:rFonts w:ascii="Arial" w:hAnsi="Arial" w:cs="Arial"/>
                <w:b/>
                <w:bCs/>
                <w:sz w:val="23"/>
                <w:szCs w:val="23"/>
              </w:rPr>
            </w:pPr>
            <w:r w:rsidRPr="00742B83">
              <w:rPr>
                <w:rFonts w:ascii="Arial" w:hAnsi="Arial" w:cs="Arial"/>
                <w:b/>
                <w:bCs/>
                <w:sz w:val="23"/>
                <w:szCs w:val="23"/>
              </w:rPr>
              <w:t>Contribution Payable</w:t>
            </w:r>
          </w:p>
        </w:tc>
      </w:tr>
      <w:tr w:rsidR="00742B83" w:rsidTr="00742B83">
        <w:tc>
          <w:tcPr>
            <w:tcW w:w="3324" w:type="dxa"/>
          </w:tcPr>
          <w:p w:rsidR="00742B83" w:rsidRPr="00742B83" w:rsidRDefault="00742B83" w:rsidP="00742B83">
            <w:pPr>
              <w:spacing w:before="60" w:after="60"/>
              <w:rPr>
                <w:rFonts w:ascii="Arial" w:hAnsi="Arial" w:cs="Arial"/>
                <w:bCs/>
                <w:sz w:val="23"/>
                <w:szCs w:val="23"/>
              </w:rPr>
            </w:pPr>
            <w:r w:rsidRPr="00742B83">
              <w:rPr>
                <w:rFonts w:ascii="Arial" w:hAnsi="Arial" w:cs="Arial"/>
                <w:sz w:val="23"/>
                <w:szCs w:val="23"/>
              </w:rPr>
              <w:t>1% of the development cost</w:t>
            </w:r>
          </w:p>
        </w:tc>
        <w:tc>
          <w:tcPr>
            <w:tcW w:w="2846" w:type="dxa"/>
          </w:tcPr>
          <w:p w:rsidR="00742B83" w:rsidRPr="00742B83" w:rsidRDefault="00742B83" w:rsidP="00742B83">
            <w:pPr>
              <w:spacing w:before="60" w:after="60"/>
              <w:jc w:val="center"/>
              <w:rPr>
                <w:rFonts w:ascii="Arial" w:hAnsi="Arial" w:cs="Arial"/>
                <w:bCs/>
                <w:sz w:val="23"/>
                <w:szCs w:val="23"/>
              </w:rPr>
            </w:pPr>
            <w:r>
              <w:rPr>
                <w:rFonts w:ascii="Arial" w:hAnsi="Arial" w:cs="Arial"/>
                <w:bCs/>
                <w:sz w:val="23"/>
                <w:szCs w:val="23"/>
              </w:rPr>
              <w:t>$8,860,000</w:t>
            </w:r>
          </w:p>
        </w:tc>
        <w:tc>
          <w:tcPr>
            <w:tcW w:w="2846" w:type="dxa"/>
          </w:tcPr>
          <w:p w:rsidR="00742B83" w:rsidRPr="00742B83" w:rsidRDefault="00742B83" w:rsidP="00742B83">
            <w:pPr>
              <w:spacing w:before="60" w:after="60"/>
              <w:jc w:val="center"/>
              <w:rPr>
                <w:rFonts w:ascii="Arial" w:hAnsi="Arial" w:cs="Arial"/>
                <w:bCs/>
                <w:sz w:val="23"/>
                <w:szCs w:val="23"/>
              </w:rPr>
            </w:pPr>
            <w:r>
              <w:rPr>
                <w:rFonts w:ascii="Arial" w:hAnsi="Arial" w:cs="Arial"/>
                <w:bCs/>
                <w:sz w:val="23"/>
                <w:szCs w:val="23"/>
              </w:rPr>
              <w:t>$88,600</w:t>
            </w:r>
          </w:p>
        </w:tc>
      </w:tr>
    </w:tbl>
    <w:p w:rsidR="00742B83" w:rsidRDefault="00742B83" w:rsidP="00742B83">
      <w:pPr>
        <w:rPr>
          <w:rFonts w:ascii="Arial" w:hAnsi="Arial" w:cs="Arial"/>
          <w:bCs/>
          <w:sz w:val="22"/>
        </w:rPr>
      </w:pPr>
    </w:p>
    <w:p w:rsidR="00742B83" w:rsidRPr="00742B83" w:rsidRDefault="00742B83" w:rsidP="00742B83">
      <w:pPr>
        <w:rPr>
          <w:rFonts w:ascii="Arial" w:hAnsi="Arial" w:cs="Arial"/>
          <w:bCs/>
          <w:sz w:val="22"/>
        </w:rPr>
      </w:pPr>
      <w:r w:rsidRPr="00742B83">
        <w:rPr>
          <w:rFonts w:ascii="Arial" w:hAnsi="Arial" w:cs="Arial"/>
          <w:bCs/>
          <w:sz w:val="22"/>
        </w:rPr>
        <w:t>The Contributions Plan and the Standard Schedule for Section 7.1</w:t>
      </w:r>
      <w:r>
        <w:rPr>
          <w:rFonts w:ascii="Arial" w:hAnsi="Arial" w:cs="Arial"/>
          <w:bCs/>
          <w:sz w:val="22"/>
        </w:rPr>
        <w:t>2</w:t>
      </w:r>
      <w:r w:rsidRPr="00742B83">
        <w:rPr>
          <w:rFonts w:ascii="Arial" w:hAnsi="Arial" w:cs="Arial"/>
          <w:bCs/>
          <w:sz w:val="22"/>
        </w:rPr>
        <w:t xml:space="preserve"> Plans may be viewed on Council’s web site or at Council’s offices.</w:t>
      </w:r>
    </w:p>
    <w:p w:rsidR="00742B83" w:rsidRDefault="00742B83" w:rsidP="00742B83">
      <w:pPr>
        <w:rPr>
          <w:rFonts w:ascii="Arial" w:hAnsi="Arial" w:cs="Arial"/>
          <w:b/>
          <w:bCs/>
          <w:sz w:val="22"/>
        </w:rPr>
      </w:pPr>
    </w:p>
    <w:p w:rsidR="00BE7CE0" w:rsidRDefault="00742B83" w:rsidP="00742B83">
      <w:pPr>
        <w:rPr>
          <w:rFonts w:ascii="Arial" w:hAnsi="Arial" w:cs="Arial"/>
          <w:bCs/>
          <w:sz w:val="22"/>
          <w:lang w:val="en-GB"/>
        </w:rPr>
      </w:pPr>
      <w:r w:rsidRPr="00742B83">
        <w:rPr>
          <w:rFonts w:ascii="Arial" w:hAnsi="Arial" w:cs="Arial"/>
          <w:b/>
          <w:bCs/>
          <w:sz w:val="22"/>
        </w:rPr>
        <w:t xml:space="preserve">Reason: </w:t>
      </w:r>
      <w:r w:rsidRPr="00742B83">
        <w:rPr>
          <w:rFonts w:ascii="Arial" w:hAnsi="Arial" w:cs="Arial"/>
          <w:bCs/>
          <w:sz w:val="22"/>
        </w:rPr>
        <w:t>To provide for the improvement of facilities and services.</w:t>
      </w:r>
    </w:p>
    <w:p w:rsidR="003B4191" w:rsidRDefault="003B4191">
      <w:pPr>
        <w:spacing w:after="200" w:line="276" w:lineRule="auto"/>
        <w:jc w:val="left"/>
        <w:rPr>
          <w:rFonts w:ascii="Arial" w:hAnsi="Arial" w:cs="Arial"/>
          <w:bCs/>
          <w:sz w:val="22"/>
          <w:lang w:val="en-GB"/>
        </w:rPr>
      </w:pPr>
      <w:r>
        <w:rPr>
          <w:rFonts w:ascii="Arial" w:hAnsi="Arial" w:cs="Arial"/>
          <w:bCs/>
          <w:sz w:val="22"/>
          <w:lang w:val="en-GB"/>
        </w:rPr>
        <w:br w:type="page"/>
      </w:r>
    </w:p>
    <w:p w:rsidR="004540BA" w:rsidRPr="004540BA" w:rsidRDefault="004540BA" w:rsidP="004540BA">
      <w:pPr>
        <w:rPr>
          <w:rFonts w:ascii="Arial" w:hAnsi="Arial" w:cs="Arial"/>
          <w:b/>
          <w:sz w:val="23"/>
          <w:szCs w:val="23"/>
        </w:rPr>
      </w:pPr>
      <w:r w:rsidRPr="004540BA">
        <w:rPr>
          <w:rFonts w:ascii="Arial" w:eastAsia="Times New Roman" w:hAnsi="Arial" w:cs="Arial"/>
          <w:b/>
          <w:color w:val="19ABB5"/>
          <w:sz w:val="23"/>
          <w:szCs w:val="23"/>
        </w:rPr>
        <w:lastRenderedPageBreak/>
        <w:t>Prior to the commencement of any development work</w:t>
      </w:r>
    </w:p>
    <w:p w:rsidR="004540BA" w:rsidRPr="004540BA" w:rsidRDefault="004540BA" w:rsidP="004540BA">
      <w:pPr>
        <w:rPr>
          <w:rFonts w:ascii="Arial" w:eastAsia="Times New Roman" w:hAnsi="Arial" w:cs="Arial"/>
          <w:bCs/>
          <w:i/>
          <w:iCs/>
          <w:sz w:val="23"/>
          <w:szCs w:val="23"/>
        </w:rPr>
      </w:pPr>
      <w:r w:rsidRPr="004540BA">
        <w:rPr>
          <w:rFonts w:ascii="Arial" w:eastAsia="Times New Roman" w:hAnsi="Arial" w:cs="Arial"/>
          <w:bCs/>
          <w:i/>
          <w:iCs/>
          <w:sz w:val="23"/>
          <w:szCs w:val="23"/>
        </w:rPr>
        <w:t>The following conditions must be satisfied prior to the commencement of any development work.</w:t>
      </w:r>
    </w:p>
    <w:p w:rsidR="00207A2B" w:rsidRDefault="00207A2B" w:rsidP="00207A2B">
      <w:pPr>
        <w:rPr>
          <w:rFonts w:ascii="Arial" w:hAnsi="Arial" w:cs="Arial"/>
          <w:b/>
          <w:bCs/>
          <w:sz w:val="22"/>
          <w:lang w:val="en-GB"/>
        </w:rPr>
      </w:pPr>
    </w:p>
    <w:p w:rsidR="003B4191" w:rsidRDefault="003B4191" w:rsidP="00207A2B">
      <w:pPr>
        <w:rPr>
          <w:rFonts w:ascii="Arial" w:hAnsi="Arial" w:cs="Arial"/>
          <w:b/>
          <w:bCs/>
          <w:sz w:val="22"/>
          <w:lang w:val="en-GB"/>
        </w:rPr>
      </w:pPr>
    </w:p>
    <w:p w:rsidR="004E3053" w:rsidRPr="00207A2B" w:rsidRDefault="004E3053" w:rsidP="00207A2B">
      <w:pPr>
        <w:pStyle w:val="PRNumbering"/>
        <w:rPr>
          <w:rFonts w:ascii="Arial" w:hAnsi="Arial"/>
          <w:b/>
          <w:bCs/>
          <w:sz w:val="23"/>
          <w:szCs w:val="23"/>
        </w:rPr>
      </w:pPr>
      <w:r w:rsidRPr="00207A2B">
        <w:rPr>
          <w:rFonts w:ascii="Arial" w:hAnsi="Arial"/>
          <w:b/>
          <w:bCs/>
          <w:sz w:val="23"/>
          <w:szCs w:val="23"/>
        </w:rPr>
        <w:t>Section 138 for works within road reserve</w:t>
      </w:r>
    </w:p>
    <w:p w:rsidR="00207A2B" w:rsidRPr="00207A2B" w:rsidRDefault="00207A2B" w:rsidP="004E3053">
      <w:pPr>
        <w:rPr>
          <w:rFonts w:ascii="Arial" w:hAnsi="Arial" w:cs="Arial"/>
          <w:b/>
          <w:bCs/>
          <w:sz w:val="23"/>
          <w:szCs w:val="23"/>
        </w:rPr>
      </w:pPr>
    </w:p>
    <w:p w:rsidR="004E3053" w:rsidRPr="00207A2B" w:rsidRDefault="004E3053" w:rsidP="004E3053">
      <w:pPr>
        <w:rPr>
          <w:rFonts w:ascii="Arial" w:hAnsi="Arial" w:cs="Arial"/>
          <w:sz w:val="23"/>
          <w:szCs w:val="23"/>
        </w:rPr>
      </w:pPr>
      <w:r w:rsidRPr="00207A2B">
        <w:rPr>
          <w:rFonts w:ascii="Arial" w:hAnsi="Arial" w:cs="Arial"/>
          <w:sz w:val="23"/>
          <w:szCs w:val="23"/>
        </w:rPr>
        <w:t>Prior to any works, a</w:t>
      </w:r>
      <w:r w:rsidR="00207A2B">
        <w:rPr>
          <w:rFonts w:ascii="Arial" w:hAnsi="Arial" w:cs="Arial"/>
          <w:sz w:val="23"/>
          <w:szCs w:val="23"/>
        </w:rPr>
        <w:t>n application under</w:t>
      </w:r>
      <w:r w:rsidRPr="00207A2B">
        <w:rPr>
          <w:rFonts w:ascii="Arial" w:hAnsi="Arial" w:cs="Arial"/>
          <w:sz w:val="23"/>
          <w:szCs w:val="23"/>
        </w:rPr>
        <w:t xml:space="preserve"> Section 138</w:t>
      </w:r>
      <w:r w:rsidR="00207A2B">
        <w:rPr>
          <w:rFonts w:ascii="Arial" w:hAnsi="Arial" w:cs="Arial"/>
          <w:sz w:val="23"/>
          <w:szCs w:val="23"/>
        </w:rPr>
        <w:t xml:space="preserve"> of the Roads Act</w:t>
      </w:r>
      <w:r w:rsidRPr="00207A2B">
        <w:rPr>
          <w:rFonts w:ascii="Arial" w:hAnsi="Arial" w:cs="Arial"/>
          <w:sz w:val="23"/>
          <w:szCs w:val="23"/>
        </w:rPr>
        <w:t xml:space="preserve"> must be submitted to and approved by Council, for any works or occupation of the road reserve. </w:t>
      </w:r>
    </w:p>
    <w:p w:rsidR="00207A2B" w:rsidRPr="00207A2B" w:rsidRDefault="00207A2B" w:rsidP="004E3053">
      <w:pPr>
        <w:rPr>
          <w:rFonts w:ascii="Arial" w:hAnsi="Arial" w:cs="Arial"/>
          <w:b/>
          <w:bCs/>
          <w:sz w:val="23"/>
          <w:szCs w:val="23"/>
        </w:rPr>
      </w:pPr>
    </w:p>
    <w:p w:rsidR="004E3053" w:rsidRPr="00207A2B" w:rsidRDefault="004E3053" w:rsidP="00207A2B">
      <w:pPr>
        <w:ind w:left="1134" w:hanging="1134"/>
        <w:rPr>
          <w:rFonts w:ascii="Arial" w:hAnsi="Arial" w:cs="Arial"/>
          <w:sz w:val="23"/>
          <w:szCs w:val="23"/>
        </w:rPr>
      </w:pPr>
      <w:r w:rsidRPr="00207A2B">
        <w:rPr>
          <w:rFonts w:ascii="Arial" w:hAnsi="Arial" w:cs="Arial"/>
          <w:b/>
          <w:bCs/>
          <w:sz w:val="23"/>
          <w:szCs w:val="23"/>
        </w:rPr>
        <w:t>Reason:</w:t>
      </w:r>
      <w:r w:rsidR="00207A2B">
        <w:rPr>
          <w:rFonts w:ascii="Arial" w:hAnsi="Arial" w:cs="Arial"/>
          <w:b/>
          <w:bCs/>
          <w:sz w:val="23"/>
          <w:szCs w:val="23"/>
        </w:rPr>
        <w:tab/>
      </w:r>
      <w:r w:rsidRPr="00207A2B">
        <w:rPr>
          <w:rFonts w:ascii="Arial" w:hAnsi="Arial" w:cs="Arial"/>
          <w:sz w:val="23"/>
          <w:szCs w:val="23"/>
        </w:rPr>
        <w:t>To ensure public safety and protect public assets during the construction of the development.</w:t>
      </w:r>
    </w:p>
    <w:p w:rsidR="004E3053" w:rsidRPr="0012026D" w:rsidRDefault="004E3053" w:rsidP="00E400F8">
      <w:pPr>
        <w:rPr>
          <w:rFonts w:ascii="Arial" w:hAnsi="Arial" w:cs="Arial"/>
          <w:b/>
          <w:bCs/>
          <w:sz w:val="22"/>
          <w:lang w:val="en-GB"/>
        </w:rPr>
      </w:pPr>
    </w:p>
    <w:p w:rsidR="00BE7CE0" w:rsidRPr="0012026D" w:rsidRDefault="00BE7CE0" w:rsidP="00E400F8">
      <w:pPr>
        <w:rPr>
          <w:rFonts w:ascii="Arial" w:hAnsi="Arial" w:cs="Arial"/>
          <w:sz w:val="22"/>
          <w:lang w:val="en-GB"/>
        </w:rPr>
      </w:pPr>
    </w:p>
    <w:p w:rsidR="00EF76D3" w:rsidRDefault="00EF76D3" w:rsidP="00EF76D3">
      <w:pPr>
        <w:pStyle w:val="PRNumbering"/>
      </w:pPr>
      <w:r>
        <w:rPr>
          <w:rFonts w:ascii="Arial" w:hAnsi="Arial"/>
          <w:b/>
          <w:bCs/>
          <w:sz w:val="23"/>
          <w:szCs w:val="23"/>
        </w:rPr>
        <w:t xml:space="preserve"> Construction certificate required</w:t>
      </w:r>
    </w:p>
    <w:p w:rsidR="00EF76D3" w:rsidRDefault="00EF76D3" w:rsidP="00EF76D3">
      <w:pPr>
        <w:widowControl w:val="0"/>
        <w:autoSpaceDE w:val="0"/>
        <w:autoSpaceDN w:val="0"/>
        <w:adjustRightInd w:val="0"/>
        <w:jc w:val="left"/>
        <w:rPr>
          <w:rFonts w:ascii="Arial" w:hAnsi="Arial" w:cs="Arial"/>
          <w:sz w:val="23"/>
          <w:szCs w:val="23"/>
        </w:rPr>
      </w:pPr>
    </w:p>
    <w:p w:rsidR="00EF76D3" w:rsidRDefault="00EF76D3" w:rsidP="00EF76D3">
      <w:pPr>
        <w:widowControl w:val="0"/>
        <w:autoSpaceDE w:val="0"/>
        <w:autoSpaceDN w:val="0"/>
        <w:adjustRightInd w:val="0"/>
        <w:jc w:val="left"/>
        <w:rPr>
          <w:rFonts w:ascii="Arial" w:hAnsi="Arial" w:cs="Arial"/>
          <w:sz w:val="23"/>
          <w:szCs w:val="23"/>
        </w:rPr>
      </w:pPr>
      <w:r>
        <w:rPr>
          <w:rFonts w:ascii="Arial" w:hAnsi="Arial" w:cs="Arial"/>
          <w:sz w:val="23"/>
          <w:szCs w:val="23"/>
        </w:rPr>
        <w:t>Prior to the commencement of any building work (including excavation), a construction certificate must be issued by a certifying authority.</w:t>
      </w:r>
    </w:p>
    <w:p w:rsidR="00EF76D3" w:rsidRDefault="00EF76D3" w:rsidP="00EF76D3">
      <w:pPr>
        <w:widowControl w:val="0"/>
        <w:autoSpaceDE w:val="0"/>
        <w:autoSpaceDN w:val="0"/>
        <w:adjustRightInd w:val="0"/>
        <w:jc w:val="left"/>
        <w:rPr>
          <w:rFonts w:ascii="Arial" w:hAnsi="Arial" w:cs="Arial"/>
          <w:sz w:val="23"/>
          <w:szCs w:val="23"/>
        </w:rPr>
      </w:pPr>
    </w:p>
    <w:p w:rsidR="00EF76D3" w:rsidRDefault="00EF76D3" w:rsidP="00EF76D3">
      <w:pPr>
        <w:widowControl w:val="0"/>
        <w:tabs>
          <w:tab w:val="left" w:pos="1134"/>
        </w:tabs>
        <w:autoSpaceDE w:val="0"/>
        <w:autoSpaceDN w:val="0"/>
        <w:adjustRightInd w:val="0"/>
        <w:ind w:left="1134" w:hanging="1134"/>
        <w:jc w:val="left"/>
        <w:rPr>
          <w:rFonts w:ascii="Arial" w:hAnsi="Arial" w:cs="Arial"/>
          <w:sz w:val="23"/>
          <w:szCs w:val="23"/>
        </w:rPr>
      </w:pPr>
      <w:r>
        <w:rPr>
          <w:rFonts w:ascii="Arial" w:hAnsi="Arial" w:cs="Arial"/>
          <w:b/>
          <w:bCs/>
          <w:sz w:val="23"/>
          <w:szCs w:val="23"/>
        </w:rPr>
        <w:t>Reason:</w:t>
      </w:r>
      <w:r>
        <w:rPr>
          <w:rFonts w:ascii="Arial" w:hAnsi="Arial" w:cs="Arial"/>
          <w:sz w:val="23"/>
          <w:szCs w:val="23"/>
        </w:rPr>
        <w:tab/>
        <w:t xml:space="preserve">Statutory requirement under the </w:t>
      </w:r>
      <w:r>
        <w:rPr>
          <w:rFonts w:ascii="Arial" w:hAnsi="Arial" w:cs="Arial"/>
          <w:i/>
          <w:iCs/>
          <w:sz w:val="23"/>
          <w:szCs w:val="23"/>
        </w:rPr>
        <w:t>Environmental Planning and Assessment Act 1979</w:t>
      </w:r>
      <w:r>
        <w:rPr>
          <w:rFonts w:ascii="Arial" w:hAnsi="Arial" w:cs="Arial"/>
          <w:sz w:val="23"/>
          <w:szCs w:val="23"/>
        </w:rPr>
        <w:t>.</w:t>
      </w:r>
    </w:p>
    <w:p w:rsidR="00EF76D3" w:rsidRDefault="00EF76D3" w:rsidP="00EF76D3">
      <w:pPr>
        <w:widowControl w:val="0"/>
        <w:tabs>
          <w:tab w:val="left" w:pos="1134"/>
        </w:tabs>
        <w:autoSpaceDE w:val="0"/>
        <w:autoSpaceDN w:val="0"/>
        <w:adjustRightInd w:val="0"/>
        <w:ind w:left="1134" w:hanging="1134"/>
        <w:jc w:val="left"/>
        <w:rPr>
          <w:rFonts w:ascii="Arial" w:hAnsi="Arial" w:cs="Arial"/>
          <w:sz w:val="23"/>
          <w:szCs w:val="23"/>
        </w:rPr>
      </w:pPr>
    </w:p>
    <w:p w:rsidR="003B4191" w:rsidRDefault="003B4191" w:rsidP="00EF76D3">
      <w:pPr>
        <w:widowControl w:val="0"/>
        <w:tabs>
          <w:tab w:val="left" w:pos="1134"/>
        </w:tabs>
        <w:autoSpaceDE w:val="0"/>
        <w:autoSpaceDN w:val="0"/>
        <w:adjustRightInd w:val="0"/>
        <w:ind w:left="1134" w:hanging="1134"/>
        <w:jc w:val="left"/>
        <w:rPr>
          <w:rFonts w:ascii="Arial" w:hAnsi="Arial" w:cs="Arial"/>
          <w:sz w:val="23"/>
          <w:szCs w:val="23"/>
        </w:rPr>
      </w:pPr>
    </w:p>
    <w:p w:rsidR="00EF76D3" w:rsidRDefault="00EF76D3" w:rsidP="00EF76D3">
      <w:pPr>
        <w:pStyle w:val="PRNumbering"/>
      </w:pPr>
      <w:r>
        <w:rPr>
          <w:rFonts w:ascii="Arial" w:hAnsi="Arial"/>
          <w:b/>
          <w:bCs/>
          <w:sz w:val="23"/>
          <w:szCs w:val="23"/>
        </w:rPr>
        <w:t xml:space="preserve"> Notification of commencement and appointment of principal certifying authority</w:t>
      </w:r>
    </w:p>
    <w:p w:rsidR="00EF76D3" w:rsidRDefault="00EF76D3" w:rsidP="00EF76D3">
      <w:pPr>
        <w:widowControl w:val="0"/>
        <w:autoSpaceDE w:val="0"/>
        <w:autoSpaceDN w:val="0"/>
        <w:adjustRightInd w:val="0"/>
        <w:jc w:val="left"/>
        <w:rPr>
          <w:rFonts w:ascii="Arial" w:hAnsi="Arial" w:cs="Arial"/>
          <w:sz w:val="23"/>
          <w:szCs w:val="23"/>
        </w:rPr>
      </w:pPr>
    </w:p>
    <w:p w:rsidR="00EF76D3" w:rsidRDefault="00EF76D3" w:rsidP="00EF76D3">
      <w:pPr>
        <w:widowControl w:val="0"/>
        <w:autoSpaceDE w:val="0"/>
        <w:autoSpaceDN w:val="0"/>
        <w:adjustRightInd w:val="0"/>
        <w:jc w:val="left"/>
        <w:rPr>
          <w:rFonts w:ascii="Arial" w:hAnsi="Arial" w:cs="Arial"/>
          <w:sz w:val="23"/>
          <w:szCs w:val="23"/>
        </w:rPr>
      </w:pPr>
      <w:r>
        <w:rPr>
          <w:rFonts w:ascii="Arial" w:hAnsi="Arial" w:cs="Arial"/>
          <w:sz w:val="23"/>
          <w:szCs w:val="23"/>
        </w:rPr>
        <w:t xml:space="preserve">Prior to the commencement of any building work (including excavation), the person having the benefit of the development consent must appoint a principal certifying authority and give at least two (2) </w:t>
      </w:r>
      <w:proofErr w:type="spellStart"/>
      <w:r>
        <w:rPr>
          <w:rFonts w:ascii="Arial" w:hAnsi="Arial" w:cs="Arial"/>
          <w:sz w:val="23"/>
          <w:szCs w:val="23"/>
        </w:rPr>
        <w:t>days notice</w:t>
      </w:r>
      <w:proofErr w:type="spellEnd"/>
      <w:r>
        <w:rPr>
          <w:rFonts w:ascii="Arial" w:hAnsi="Arial" w:cs="Arial"/>
          <w:sz w:val="23"/>
          <w:szCs w:val="23"/>
        </w:rPr>
        <w:t xml:space="preserve"> to Council, in writing, of the persons intention to commence construction work.</w:t>
      </w:r>
    </w:p>
    <w:p w:rsidR="00EF76D3" w:rsidRDefault="00EF76D3" w:rsidP="00EF76D3">
      <w:pPr>
        <w:widowControl w:val="0"/>
        <w:autoSpaceDE w:val="0"/>
        <w:autoSpaceDN w:val="0"/>
        <w:adjustRightInd w:val="0"/>
        <w:jc w:val="left"/>
        <w:rPr>
          <w:rFonts w:ascii="Arial" w:hAnsi="Arial" w:cs="Arial"/>
          <w:sz w:val="23"/>
          <w:szCs w:val="23"/>
        </w:rPr>
      </w:pPr>
    </w:p>
    <w:p w:rsidR="00EF76D3" w:rsidRDefault="00EF76D3" w:rsidP="00EF76D3">
      <w:pPr>
        <w:widowControl w:val="0"/>
        <w:tabs>
          <w:tab w:val="left" w:pos="1134"/>
        </w:tabs>
        <w:autoSpaceDE w:val="0"/>
        <w:autoSpaceDN w:val="0"/>
        <w:adjustRightInd w:val="0"/>
        <w:ind w:left="1134" w:hanging="1134"/>
        <w:jc w:val="left"/>
        <w:rPr>
          <w:rFonts w:ascii="Arial" w:hAnsi="Arial" w:cs="Arial"/>
          <w:sz w:val="23"/>
          <w:szCs w:val="23"/>
        </w:rPr>
      </w:pPr>
      <w:r>
        <w:rPr>
          <w:rFonts w:ascii="Arial" w:hAnsi="Arial" w:cs="Arial"/>
          <w:b/>
          <w:bCs/>
          <w:sz w:val="23"/>
          <w:szCs w:val="23"/>
        </w:rPr>
        <w:t>Reason:</w:t>
      </w:r>
      <w:r>
        <w:rPr>
          <w:rFonts w:ascii="Arial" w:hAnsi="Arial" w:cs="Arial"/>
          <w:sz w:val="23"/>
          <w:szCs w:val="23"/>
        </w:rPr>
        <w:tab/>
        <w:t xml:space="preserve">Statutory requirement under the </w:t>
      </w:r>
      <w:r>
        <w:rPr>
          <w:rFonts w:ascii="Arial" w:hAnsi="Arial" w:cs="Arial"/>
          <w:i/>
          <w:iCs/>
          <w:sz w:val="23"/>
          <w:szCs w:val="23"/>
        </w:rPr>
        <w:t>Environmental Planning and Assessment Act 1979</w:t>
      </w:r>
      <w:r>
        <w:rPr>
          <w:rFonts w:ascii="Arial" w:hAnsi="Arial" w:cs="Arial"/>
          <w:sz w:val="23"/>
          <w:szCs w:val="23"/>
        </w:rPr>
        <w:t>.</w:t>
      </w:r>
    </w:p>
    <w:p w:rsidR="00EF76D3" w:rsidRDefault="00EF76D3" w:rsidP="00EF76D3">
      <w:pPr>
        <w:widowControl w:val="0"/>
        <w:tabs>
          <w:tab w:val="left" w:pos="1134"/>
        </w:tabs>
        <w:autoSpaceDE w:val="0"/>
        <w:autoSpaceDN w:val="0"/>
        <w:adjustRightInd w:val="0"/>
        <w:ind w:left="1134" w:hanging="1134"/>
        <w:jc w:val="left"/>
        <w:rPr>
          <w:rFonts w:ascii="Arial" w:hAnsi="Arial" w:cs="Arial"/>
          <w:sz w:val="23"/>
          <w:szCs w:val="23"/>
        </w:rPr>
      </w:pPr>
    </w:p>
    <w:p w:rsidR="003B4191" w:rsidRDefault="003B4191" w:rsidP="00EF76D3">
      <w:pPr>
        <w:widowControl w:val="0"/>
        <w:tabs>
          <w:tab w:val="left" w:pos="1134"/>
        </w:tabs>
        <w:autoSpaceDE w:val="0"/>
        <w:autoSpaceDN w:val="0"/>
        <w:adjustRightInd w:val="0"/>
        <w:ind w:left="1134" w:hanging="1134"/>
        <w:jc w:val="left"/>
        <w:rPr>
          <w:rFonts w:ascii="Arial" w:hAnsi="Arial" w:cs="Arial"/>
          <w:sz w:val="23"/>
          <w:szCs w:val="23"/>
        </w:rPr>
      </w:pPr>
    </w:p>
    <w:p w:rsidR="00EF76D3" w:rsidRDefault="00EF76D3" w:rsidP="00EF76D3">
      <w:pPr>
        <w:pStyle w:val="PRNumbering"/>
      </w:pPr>
      <w:r>
        <w:rPr>
          <w:rFonts w:ascii="Arial" w:hAnsi="Arial"/>
          <w:b/>
          <w:bCs/>
          <w:sz w:val="23"/>
          <w:szCs w:val="23"/>
        </w:rPr>
        <w:t xml:space="preserve"> Toilet facilities - </w:t>
      </w:r>
      <w:proofErr w:type="spellStart"/>
      <w:r>
        <w:rPr>
          <w:rFonts w:ascii="Arial" w:hAnsi="Arial"/>
          <w:b/>
          <w:bCs/>
          <w:sz w:val="23"/>
          <w:szCs w:val="23"/>
        </w:rPr>
        <w:t>sewered</w:t>
      </w:r>
      <w:proofErr w:type="spellEnd"/>
      <w:r>
        <w:rPr>
          <w:rFonts w:ascii="Arial" w:hAnsi="Arial"/>
          <w:b/>
          <w:bCs/>
          <w:sz w:val="23"/>
          <w:szCs w:val="23"/>
        </w:rPr>
        <w:t xml:space="preserve"> areas</w:t>
      </w:r>
    </w:p>
    <w:p w:rsidR="00EF76D3" w:rsidRDefault="00EF76D3" w:rsidP="00EF76D3">
      <w:pPr>
        <w:widowControl w:val="0"/>
        <w:autoSpaceDE w:val="0"/>
        <w:autoSpaceDN w:val="0"/>
        <w:adjustRightInd w:val="0"/>
        <w:jc w:val="left"/>
        <w:rPr>
          <w:rFonts w:ascii="Arial" w:hAnsi="Arial" w:cs="Arial"/>
          <w:sz w:val="23"/>
          <w:szCs w:val="23"/>
        </w:rPr>
      </w:pPr>
    </w:p>
    <w:p w:rsidR="00EF76D3" w:rsidRDefault="00EF76D3" w:rsidP="00EF76D3">
      <w:pPr>
        <w:widowControl w:val="0"/>
        <w:autoSpaceDE w:val="0"/>
        <w:autoSpaceDN w:val="0"/>
        <w:adjustRightInd w:val="0"/>
        <w:jc w:val="left"/>
        <w:rPr>
          <w:rFonts w:ascii="Arial" w:hAnsi="Arial" w:cs="Arial"/>
          <w:sz w:val="23"/>
          <w:szCs w:val="23"/>
        </w:rPr>
      </w:pPr>
      <w:r>
        <w:rPr>
          <w:rFonts w:ascii="Arial" w:hAnsi="Arial" w:cs="Arial"/>
          <w:sz w:val="23"/>
          <w:szCs w:val="23"/>
        </w:rPr>
        <w:t>Prior to the commencement of work, toilet facilities must be provided at or in the vicinity of the work site at the rate of one toilet for every 20 persons or part of 20 persons employed at the site.  Each toilet provided must be a standard flushing toilet connected to a public sewer.</w:t>
      </w:r>
    </w:p>
    <w:p w:rsidR="00EF76D3" w:rsidRDefault="00EF76D3" w:rsidP="00EF76D3">
      <w:pPr>
        <w:widowControl w:val="0"/>
        <w:autoSpaceDE w:val="0"/>
        <w:autoSpaceDN w:val="0"/>
        <w:adjustRightInd w:val="0"/>
        <w:jc w:val="left"/>
        <w:rPr>
          <w:rFonts w:ascii="Arial" w:hAnsi="Arial" w:cs="Arial"/>
          <w:sz w:val="23"/>
          <w:szCs w:val="23"/>
        </w:rPr>
      </w:pPr>
    </w:p>
    <w:p w:rsidR="00EF76D3" w:rsidRDefault="00EF76D3" w:rsidP="00EF76D3">
      <w:pPr>
        <w:widowControl w:val="0"/>
        <w:tabs>
          <w:tab w:val="left" w:pos="1134"/>
        </w:tabs>
        <w:autoSpaceDE w:val="0"/>
        <w:autoSpaceDN w:val="0"/>
        <w:adjustRightInd w:val="0"/>
        <w:jc w:val="left"/>
        <w:rPr>
          <w:rFonts w:ascii="Arial" w:hAnsi="Arial" w:cs="Arial"/>
          <w:sz w:val="23"/>
          <w:szCs w:val="23"/>
        </w:rPr>
      </w:pPr>
      <w:r>
        <w:rPr>
          <w:rFonts w:ascii="Arial" w:hAnsi="Arial" w:cs="Arial"/>
          <w:b/>
          <w:bCs/>
          <w:sz w:val="23"/>
          <w:szCs w:val="23"/>
        </w:rPr>
        <w:t>Reason:</w:t>
      </w:r>
      <w:r>
        <w:rPr>
          <w:rFonts w:ascii="Arial" w:hAnsi="Arial" w:cs="Arial"/>
          <w:sz w:val="23"/>
          <w:szCs w:val="23"/>
        </w:rPr>
        <w:tab/>
        <w:t>To maintain public health.</w:t>
      </w:r>
    </w:p>
    <w:p w:rsidR="00EF76D3" w:rsidRDefault="00EF76D3" w:rsidP="00EF76D3">
      <w:pPr>
        <w:widowControl w:val="0"/>
        <w:tabs>
          <w:tab w:val="left" w:pos="1134"/>
        </w:tabs>
        <w:autoSpaceDE w:val="0"/>
        <w:autoSpaceDN w:val="0"/>
        <w:adjustRightInd w:val="0"/>
        <w:jc w:val="left"/>
        <w:rPr>
          <w:rFonts w:ascii="Arial" w:hAnsi="Arial" w:cs="Arial"/>
          <w:sz w:val="23"/>
          <w:szCs w:val="23"/>
        </w:rPr>
      </w:pPr>
    </w:p>
    <w:p w:rsidR="003B4191" w:rsidRDefault="003B4191" w:rsidP="00EF76D3">
      <w:pPr>
        <w:widowControl w:val="0"/>
        <w:tabs>
          <w:tab w:val="left" w:pos="1134"/>
        </w:tabs>
        <w:autoSpaceDE w:val="0"/>
        <w:autoSpaceDN w:val="0"/>
        <w:adjustRightInd w:val="0"/>
        <w:jc w:val="left"/>
        <w:rPr>
          <w:rFonts w:ascii="Arial" w:hAnsi="Arial" w:cs="Arial"/>
          <w:sz w:val="23"/>
          <w:szCs w:val="23"/>
        </w:rPr>
      </w:pPr>
    </w:p>
    <w:p w:rsidR="00EF76D3" w:rsidRDefault="00EF76D3" w:rsidP="00EF76D3">
      <w:pPr>
        <w:pStyle w:val="PRNumbering"/>
      </w:pPr>
      <w:r>
        <w:rPr>
          <w:rFonts w:ascii="Arial" w:hAnsi="Arial"/>
          <w:b/>
          <w:bCs/>
          <w:sz w:val="23"/>
          <w:szCs w:val="23"/>
        </w:rPr>
        <w:t xml:space="preserve"> Site construction sign</w:t>
      </w:r>
    </w:p>
    <w:p w:rsidR="00EF76D3" w:rsidRDefault="00EF76D3" w:rsidP="00EF76D3">
      <w:pPr>
        <w:widowControl w:val="0"/>
        <w:autoSpaceDE w:val="0"/>
        <w:autoSpaceDN w:val="0"/>
        <w:adjustRightInd w:val="0"/>
        <w:jc w:val="left"/>
        <w:rPr>
          <w:rFonts w:ascii="Arial" w:hAnsi="Arial" w:cs="Arial"/>
          <w:sz w:val="23"/>
          <w:szCs w:val="23"/>
        </w:rPr>
      </w:pPr>
    </w:p>
    <w:p w:rsidR="00EF76D3" w:rsidRDefault="00EF76D3" w:rsidP="00EF76D3">
      <w:pPr>
        <w:widowControl w:val="0"/>
        <w:autoSpaceDE w:val="0"/>
        <w:autoSpaceDN w:val="0"/>
        <w:adjustRightInd w:val="0"/>
        <w:jc w:val="left"/>
        <w:rPr>
          <w:rFonts w:ascii="Arial" w:hAnsi="Arial" w:cs="Arial"/>
          <w:sz w:val="23"/>
          <w:szCs w:val="23"/>
        </w:rPr>
      </w:pPr>
      <w:r>
        <w:rPr>
          <w:rFonts w:ascii="Arial" w:hAnsi="Arial" w:cs="Arial"/>
          <w:sz w:val="23"/>
          <w:szCs w:val="23"/>
        </w:rPr>
        <w:t>Prior to the commencement of work, a sign or signs must be erected in a prominent position at the frontage to the site.</w:t>
      </w:r>
    </w:p>
    <w:p w:rsidR="00EF76D3" w:rsidRDefault="00EF76D3" w:rsidP="00EF76D3">
      <w:pPr>
        <w:widowControl w:val="0"/>
        <w:autoSpaceDE w:val="0"/>
        <w:autoSpaceDN w:val="0"/>
        <w:adjustRightInd w:val="0"/>
        <w:jc w:val="left"/>
        <w:rPr>
          <w:rFonts w:ascii="Arial" w:hAnsi="Arial" w:cs="Arial"/>
          <w:sz w:val="23"/>
          <w:szCs w:val="23"/>
        </w:rPr>
      </w:pPr>
    </w:p>
    <w:p w:rsidR="00EF76D3" w:rsidRPr="00347256" w:rsidRDefault="00EF76D3" w:rsidP="00347256">
      <w:pPr>
        <w:pStyle w:val="ListParagraph"/>
        <w:numPr>
          <w:ilvl w:val="0"/>
          <w:numId w:val="15"/>
        </w:numPr>
        <w:spacing w:after="160" w:line="259" w:lineRule="auto"/>
        <w:rPr>
          <w:rFonts w:cs="Arial"/>
          <w:sz w:val="23"/>
          <w:szCs w:val="23"/>
        </w:rPr>
      </w:pPr>
      <w:r w:rsidRPr="00347256">
        <w:rPr>
          <w:rFonts w:cs="Arial"/>
          <w:sz w:val="23"/>
          <w:szCs w:val="23"/>
        </w:rPr>
        <w:t>showing the name, address and telephone number of the principal certifying authority for the work, and</w:t>
      </w:r>
    </w:p>
    <w:p w:rsidR="00EF76D3" w:rsidRDefault="00EF76D3" w:rsidP="00347256">
      <w:pPr>
        <w:pStyle w:val="ListParagraph"/>
        <w:numPr>
          <w:ilvl w:val="0"/>
          <w:numId w:val="15"/>
        </w:numPr>
        <w:spacing w:after="160" w:line="259" w:lineRule="auto"/>
        <w:rPr>
          <w:rFonts w:cs="Arial"/>
          <w:sz w:val="23"/>
          <w:szCs w:val="23"/>
        </w:rPr>
      </w:pPr>
      <w:r>
        <w:rPr>
          <w:rFonts w:cs="Arial"/>
          <w:sz w:val="23"/>
          <w:szCs w:val="23"/>
        </w:rPr>
        <w:lastRenderedPageBreak/>
        <w:t>showing the name of the principal contractor (if any) for any building work and a telephone number on which that person may be contacted outside working hours, and</w:t>
      </w:r>
    </w:p>
    <w:p w:rsidR="00EF76D3" w:rsidRPr="00347256" w:rsidRDefault="00EF76D3" w:rsidP="00347256">
      <w:pPr>
        <w:pStyle w:val="ListParagraph"/>
        <w:numPr>
          <w:ilvl w:val="0"/>
          <w:numId w:val="15"/>
        </w:numPr>
        <w:spacing w:after="160" w:line="259" w:lineRule="auto"/>
        <w:rPr>
          <w:rFonts w:cs="Arial"/>
          <w:sz w:val="23"/>
          <w:szCs w:val="23"/>
        </w:rPr>
      </w:pPr>
      <w:r w:rsidRPr="00347256">
        <w:rPr>
          <w:rFonts w:cs="Arial"/>
          <w:sz w:val="23"/>
          <w:szCs w:val="23"/>
        </w:rPr>
        <w:t>stating that unauthorised entry to the work site is prohibited.</w:t>
      </w:r>
    </w:p>
    <w:p w:rsidR="00EF76D3" w:rsidRDefault="00EF76D3" w:rsidP="00EF76D3">
      <w:pPr>
        <w:widowControl w:val="0"/>
        <w:autoSpaceDE w:val="0"/>
        <w:autoSpaceDN w:val="0"/>
        <w:adjustRightInd w:val="0"/>
        <w:jc w:val="left"/>
        <w:rPr>
          <w:rFonts w:ascii="Arial" w:hAnsi="Arial" w:cs="Arial"/>
          <w:sz w:val="23"/>
          <w:szCs w:val="23"/>
        </w:rPr>
      </w:pPr>
    </w:p>
    <w:p w:rsidR="00EF76D3" w:rsidRDefault="00EF76D3" w:rsidP="00EF76D3">
      <w:pPr>
        <w:widowControl w:val="0"/>
        <w:autoSpaceDE w:val="0"/>
        <w:autoSpaceDN w:val="0"/>
        <w:adjustRightInd w:val="0"/>
        <w:jc w:val="left"/>
        <w:rPr>
          <w:rFonts w:ascii="Arial" w:hAnsi="Arial" w:cs="Arial"/>
          <w:sz w:val="23"/>
          <w:szCs w:val="23"/>
        </w:rPr>
      </w:pPr>
      <w:r>
        <w:rPr>
          <w:rFonts w:ascii="Arial" w:hAnsi="Arial" w:cs="Arial"/>
          <w:sz w:val="23"/>
          <w:szCs w:val="23"/>
        </w:rPr>
        <w:t>The sign is to be maintained while the building work, subdivision work or demolition work is being carried out, but must be removed when the work has been completed.</w:t>
      </w:r>
    </w:p>
    <w:p w:rsidR="00EF76D3" w:rsidRDefault="00EF76D3" w:rsidP="00EF76D3">
      <w:pPr>
        <w:widowControl w:val="0"/>
        <w:autoSpaceDE w:val="0"/>
        <w:autoSpaceDN w:val="0"/>
        <w:adjustRightInd w:val="0"/>
        <w:jc w:val="left"/>
        <w:rPr>
          <w:rFonts w:ascii="Arial" w:hAnsi="Arial" w:cs="Arial"/>
          <w:sz w:val="23"/>
          <w:szCs w:val="23"/>
        </w:rPr>
      </w:pPr>
    </w:p>
    <w:p w:rsidR="00EF76D3" w:rsidRPr="00FC1665" w:rsidRDefault="00EF76D3" w:rsidP="00EF76D3">
      <w:pPr>
        <w:widowControl w:val="0"/>
        <w:tabs>
          <w:tab w:val="left" w:pos="1134"/>
        </w:tabs>
        <w:autoSpaceDE w:val="0"/>
        <w:autoSpaceDN w:val="0"/>
        <w:adjustRightInd w:val="0"/>
        <w:ind w:left="1134" w:hanging="1134"/>
        <w:jc w:val="left"/>
        <w:rPr>
          <w:rFonts w:ascii="Arial" w:hAnsi="Arial" w:cs="Arial"/>
          <w:sz w:val="23"/>
          <w:szCs w:val="23"/>
        </w:rPr>
      </w:pPr>
      <w:r>
        <w:rPr>
          <w:rFonts w:ascii="Arial" w:hAnsi="Arial" w:cs="Arial"/>
          <w:b/>
          <w:bCs/>
          <w:sz w:val="23"/>
          <w:szCs w:val="23"/>
        </w:rPr>
        <w:t>Reason:</w:t>
      </w:r>
      <w:r>
        <w:rPr>
          <w:rFonts w:ascii="Arial" w:hAnsi="Arial" w:cs="Arial"/>
          <w:sz w:val="23"/>
          <w:szCs w:val="23"/>
        </w:rPr>
        <w:tab/>
        <w:t xml:space="preserve">Prescribed condition under the </w:t>
      </w:r>
      <w:r>
        <w:rPr>
          <w:rFonts w:ascii="Arial" w:hAnsi="Arial" w:cs="Arial"/>
          <w:i/>
          <w:iCs/>
          <w:sz w:val="23"/>
          <w:szCs w:val="23"/>
        </w:rPr>
        <w:t xml:space="preserve">Environmental Planning and Assessment </w:t>
      </w:r>
      <w:r w:rsidRPr="00FC1665">
        <w:rPr>
          <w:rFonts w:ascii="Arial" w:hAnsi="Arial" w:cs="Arial"/>
          <w:i/>
          <w:iCs/>
          <w:sz w:val="23"/>
          <w:szCs w:val="23"/>
        </w:rPr>
        <w:t>Regulation 2000</w:t>
      </w:r>
      <w:r w:rsidRPr="00FC1665">
        <w:rPr>
          <w:rFonts w:ascii="Arial" w:hAnsi="Arial" w:cs="Arial"/>
          <w:sz w:val="23"/>
          <w:szCs w:val="23"/>
        </w:rPr>
        <w:t>.</w:t>
      </w:r>
    </w:p>
    <w:p w:rsidR="00EF76D3" w:rsidRDefault="00EF76D3" w:rsidP="00EF76D3">
      <w:pPr>
        <w:widowControl w:val="0"/>
        <w:tabs>
          <w:tab w:val="left" w:pos="1134"/>
        </w:tabs>
        <w:autoSpaceDE w:val="0"/>
        <w:autoSpaceDN w:val="0"/>
        <w:adjustRightInd w:val="0"/>
        <w:ind w:left="1134" w:hanging="1134"/>
        <w:jc w:val="left"/>
        <w:rPr>
          <w:rFonts w:ascii="Arial" w:hAnsi="Arial" w:cs="Arial"/>
          <w:sz w:val="23"/>
          <w:szCs w:val="23"/>
        </w:rPr>
      </w:pPr>
    </w:p>
    <w:p w:rsidR="003B4191" w:rsidRPr="00FC1665" w:rsidRDefault="003B4191" w:rsidP="00EF76D3">
      <w:pPr>
        <w:widowControl w:val="0"/>
        <w:tabs>
          <w:tab w:val="left" w:pos="1134"/>
        </w:tabs>
        <w:autoSpaceDE w:val="0"/>
        <w:autoSpaceDN w:val="0"/>
        <w:adjustRightInd w:val="0"/>
        <w:ind w:left="1134" w:hanging="1134"/>
        <w:jc w:val="left"/>
        <w:rPr>
          <w:rFonts w:ascii="Arial" w:hAnsi="Arial" w:cs="Arial"/>
          <w:sz w:val="23"/>
          <w:szCs w:val="23"/>
        </w:rPr>
      </w:pPr>
    </w:p>
    <w:p w:rsidR="00255412" w:rsidRPr="00FC1665" w:rsidRDefault="00EF76D3" w:rsidP="00455061">
      <w:pPr>
        <w:pStyle w:val="PRNumbering"/>
        <w:rPr>
          <w:sz w:val="23"/>
          <w:szCs w:val="23"/>
        </w:rPr>
      </w:pPr>
      <w:r w:rsidRPr="00FC1665">
        <w:rPr>
          <w:rFonts w:ascii="Arial" w:hAnsi="Arial"/>
          <w:b/>
          <w:bCs/>
          <w:sz w:val="23"/>
          <w:szCs w:val="23"/>
        </w:rPr>
        <w:t xml:space="preserve"> </w:t>
      </w:r>
      <w:bookmarkStart w:id="6" w:name="CONDITIONS_DAPC"/>
      <w:bookmarkEnd w:id="6"/>
      <w:r w:rsidR="00255412" w:rsidRPr="00FC1665">
        <w:rPr>
          <w:sz w:val="23"/>
          <w:szCs w:val="23"/>
        </w:rPr>
        <w:t>Installation of erosion &amp; sediment control measures</w:t>
      </w:r>
    </w:p>
    <w:p w:rsidR="00347256" w:rsidRPr="00FC1665" w:rsidRDefault="00347256" w:rsidP="00255412"/>
    <w:p w:rsidR="00FC1665" w:rsidRPr="00FC1665" w:rsidRDefault="00FC1665" w:rsidP="00FC1665">
      <w:pPr>
        <w:widowControl w:val="0"/>
        <w:autoSpaceDE w:val="0"/>
        <w:autoSpaceDN w:val="0"/>
        <w:adjustRightInd w:val="0"/>
        <w:rPr>
          <w:rFonts w:ascii="Arial" w:hAnsi="Arial" w:cs="Arial"/>
          <w:sz w:val="23"/>
          <w:szCs w:val="23"/>
        </w:rPr>
      </w:pPr>
      <w:r w:rsidRPr="00FC1665">
        <w:rPr>
          <w:rFonts w:ascii="Arial" w:hAnsi="Arial" w:cs="Arial"/>
          <w:sz w:val="23"/>
          <w:szCs w:val="23"/>
        </w:rPr>
        <w:t>Prior to the commencement of work, erosion and sediment controls must be installed in accordance with the approved erosion and sediment control plan and must be maintained for the duration of the project.</w:t>
      </w:r>
    </w:p>
    <w:p w:rsidR="00347256" w:rsidRPr="00FC1665" w:rsidRDefault="00347256" w:rsidP="00255412">
      <w:pPr>
        <w:rPr>
          <w:rFonts w:ascii="Arial" w:hAnsi="Arial" w:cs="Arial"/>
          <w:sz w:val="23"/>
          <w:szCs w:val="23"/>
        </w:rPr>
      </w:pPr>
    </w:p>
    <w:p w:rsidR="00255412" w:rsidRPr="00FC1665" w:rsidRDefault="00255412" w:rsidP="00FC1665">
      <w:pPr>
        <w:tabs>
          <w:tab w:val="left" w:pos="1134"/>
        </w:tabs>
        <w:rPr>
          <w:rFonts w:ascii="Arial" w:hAnsi="Arial" w:cs="Arial"/>
          <w:sz w:val="23"/>
          <w:szCs w:val="23"/>
        </w:rPr>
      </w:pPr>
      <w:r w:rsidRPr="00FC1665">
        <w:rPr>
          <w:rFonts w:ascii="Arial" w:hAnsi="Arial" w:cs="Arial"/>
          <w:b/>
          <w:bCs/>
          <w:sz w:val="23"/>
          <w:szCs w:val="23"/>
        </w:rPr>
        <w:t>Reason:</w:t>
      </w:r>
      <w:r w:rsidR="00FC1665" w:rsidRPr="00FC1665">
        <w:rPr>
          <w:rFonts w:ascii="Arial" w:hAnsi="Arial" w:cs="Arial"/>
          <w:sz w:val="23"/>
          <w:szCs w:val="23"/>
        </w:rPr>
        <w:tab/>
      </w:r>
      <w:r w:rsidRPr="00FC1665">
        <w:rPr>
          <w:rFonts w:ascii="Arial" w:hAnsi="Arial" w:cs="Arial"/>
          <w:sz w:val="23"/>
          <w:szCs w:val="23"/>
        </w:rPr>
        <w:t>To protect the environment from the effects of erosion and sedimentation.</w:t>
      </w:r>
    </w:p>
    <w:p w:rsidR="00255412" w:rsidRDefault="00255412" w:rsidP="00E400F8">
      <w:pPr>
        <w:rPr>
          <w:rFonts w:ascii="Arial" w:hAnsi="Arial" w:cs="Arial"/>
          <w:sz w:val="23"/>
          <w:szCs w:val="23"/>
          <w:lang w:val="en-GB"/>
        </w:rPr>
      </w:pPr>
    </w:p>
    <w:p w:rsidR="003B4191" w:rsidRPr="00FC1665" w:rsidRDefault="003B4191" w:rsidP="00E400F8">
      <w:pPr>
        <w:rPr>
          <w:rFonts w:ascii="Arial" w:hAnsi="Arial" w:cs="Arial"/>
          <w:sz w:val="23"/>
          <w:szCs w:val="23"/>
          <w:lang w:val="en-GB"/>
        </w:rPr>
      </w:pPr>
    </w:p>
    <w:p w:rsidR="004540BA" w:rsidRPr="004540BA" w:rsidRDefault="004540BA" w:rsidP="004540BA">
      <w:pPr>
        <w:rPr>
          <w:rFonts w:ascii="Arial" w:hAnsi="Arial" w:cs="Arial"/>
          <w:b/>
          <w:sz w:val="23"/>
          <w:szCs w:val="23"/>
        </w:rPr>
      </w:pPr>
      <w:r w:rsidRPr="004540BA">
        <w:rPr>
          <w:rFonts w:ascii="Arial" w:eastAsia="Times New Roman" w:hAnsi="Arial" w:cs="Arial"/>
          <w:b/>
          <w:color w:val="19ABB5"/>
          <w:sz w:val="23"/>
          <w:szCs w:val="23"/>
        </w:rPr>
        <w:t xml:space="preserve">During any development work </w:t>
      </w:r>
    </w:p>
    <w:p w:rsidR="004540BA" w:rsidRPr="004540BA" w:rsidRDefault="004540BA" w:rsidP="004540BA">
      <w:pPr>
        <w:rPr>
          <w:rFonts w:ascii="Arial" w:hAnsi="Arial" w:cs="Arial"/>
          <w:bCs/>
          <w:i/>
          <w:iCs/>
          <w:sz w:val="23"/>
          <w:szCs w:val="23"/>
        </w:rPr>
      </w:pPr>
      <w:r w:rsidRPr="004540BA">
        <w:rPr>
          <w:rFonts w:ascii="Arial" w:eastAsia="Times New Roman" w:hAnsi="Arial" w:cs="Arial"/>
          <w:bCs/>
          <w:i/>
          <w:iCs/>
          <w:sz w:val="23"/>
          <w:szCs w:val="23"/>
        </w:rPr>
        <w:t>The following conditions must be complied with during any development work.</w:t>
      </w:r>
    </w:p>
    <w:p w:rsidR="00BE7CE0" w:rsidRDefault="00BE7CE0" w:rsidP="00E400F8">
      <w:pPr>
        <w:rPr>
          <w:rFonts w:ascii="Arial" w:hAnsi="Arial" w:cs="Arial"/>
          <w:bCs/>
          <w:sz w:val="22"/>
          <w:lang w:val="en-GB"/>
        </w:rPr>
      </w:pPr>
    </w:p>
    <w:p w:rsidR="003B4191" w:rsidRPr="0012026D" w:rsidRDefault="003B4191" w:rsidP="00E400F8">
      <w:pPr>
        <w:rPr>
          <w:rFonts w:ascii="Arial" w:hAnsi="Arial" w:cs="Arial"/>
          <w:bCs/>
          <w:sz w:val="22"/>
          <w:lang w:val="en-GB"/>
        </w:rPr>
      </w:pPr>
    </w:p>
    <w:p w:rsidR="00EF76D3" w:rsidRDefault="00EF76D3" w:rsidP="00EF76D3">
      <w:pPr>
        <w:pStyle w:val="PRNumbering"/>
      </w:pPr>
      <w:r>
        <w:rPr>
          <w:rFonts w:ascii="Arial" w:hAnsi="Arial"/>
          <w:b/>
          <w:bCs/>
          <w:sz w:val="23"/>
          <w:szCs w:val="23"/>
        </w:rPr>
        <w:t xml:space="preserve"> Construction times</w:t>
      </w:r>
    </w:p>
    <w:p w:rsidR="00EF76D3" w:rsidRDefault="00EF76D3" w:rsidP="00EF76D3">
      <w:pPr>
        <w:autoSpaceDE w:val="0"/>
        <w:autoSpaceDN w:val="0"/>
        <w:adjustRightInd w:val="0"/>
        <w:jc w:val="left"/>
        <w:rPr>
          <w:rFonts w:ascii="Arial" w:hAnsi="Arial" w:cs="Arial"/>
          <w:sz w:val="23"/>
          <w:szCs w:val="23"/>
        </w:rPr>
      </w:pPr>
    </w:p>
    <w:p w:rsidR="00EF76D3" w:rsidRDefault="00EF76D3" w:rsidP="00EF76D3">
      <w:pPr>
        <w:autoSpaceDE w:val="0"/>
        <w:autoSpaceDN w:val="0"/>
        <w:adjustRightInd w:val="0"/>
        <w:jc w:val="left"/>
        <w:rPr>
          <w:rFonts w:ascii="Arial" w:hAnsi="Arial" w:cs="Arial"/>
          <w:sz w:val="23"/>
          <w:szCs w:val="23"/>
        </w:rPr>
      </w:pPr>
      <w:r>
        <w:rPr>
          <w:rFonts w:ascii="Arial" w:hAnsi="Arial" w:cs="Arial"/>
          <w:sz w:val="23"/>
          <w:szCs w:val="23"/>
        </w:rPr>
        <w:t>Construction and/or demolition works, including deliveries on or to the site must not unreasonably interfere with the amenity of the neighbourhood and must occur only in accordance with the following:</w:t>
      </w:r>
    </w:p>
    <w:p w:rsidR="00EF76D3" w:rsidRDefault="00EF76D3" w:rsidP="00EF76D3">
      <w:pPr>
        <w:autoSpaceDE w:val="0"/>
        <w:autoSpaceDN w:val="0"/>
        <w:adjustRightInd w:val="0"/>
        <w:jc w:val="left"/>
        <w:rPr>
          <w:rFonts w:ascii="Arial" w:hAnsi="Arial" w:cs="Arial"/>
          <w:sz w:val="23"/>
          <w:szCs w:val="23"/>
        </w:rPr>
      </w:pPr>
    </w:p>
    <w:p w:rsidR="00EF76D3" w:rsidRDefault="00EF76D3" w:rsidP="00EF76D3">
      <w:pPr>
        <w:autoSpaceDE w:val="0"/>
        <w:autoSpaceDN w:val="0"/>
        <w:adjustRightInd w:val="0"/>
        <w:jc w:val="left"/>
        <w:rPr>
          <w:rFonts w:ascii="Arial" w:hAnsi="Arial" w:cs="Arial"/>
          <w:sz w:val="23"/>
          <w:szCs w:val="23"/>
        </w:rPr>
      </w:pPr>
      <w:r>
        <w:rPr>
          <w:rFonts w:ascii="Arial" w:hAnsi="Arial" w:cs="Arial"/>
          <w:sz w:val="23"/>
          <w:szCs w:val="23"/>
        </w:rPr>
        <w:t>Monday to Friday, from 7 am to 6 pm.</w:t>
      </w:r>
    </w:p>
    <w:p w:rsidR="00EF76D3" w:rsidRDefault="00EF76D3" w:rsidP="00EF76D3">
      <w:pPr>
        <w:autoSpaceDE w:val="0"/>
        <w:autoSpaceDN w:val="0"/>
        <w:adjustRightInd w:val="0"/>
        <w:jc w:val="left"/>
        <w:rPr>
          <w:rFonts w:ascii="Arial" w:hAnsi="Arial" w:cs="Arial"/>
          <w:sz w:val="23"/>
          <w:szCs w:val="23"/>
        </w:rPr>
      </w:pPr>
      <w:r>
        <w:rPr>
          <w:rFonts w:ascii="Arial" w:hAnsi="Arial" w:cs="Arial"/>
          <w:sz w:val="23"/>
          <w:szCs w:val="23"/>
        </w:rPr>
        <w:t>Saturday, from 8 am to 1 pm.</w:t>
      </w:r>
    </w:p>
    <w:p w:rsidR="00EF76D3" w:rsidRDefault="00EF76D3" w:rsidP="00EF76D3">
      <w:pPr>
        <w:autoSpaceDE w:val="0"/>
        <w:autoSpaceDN w:val="0"/>
        <w:adjustRightInd w:val="0"/>
        <w:jc w:val="left"/>
        <w:rPr>
          <w:rFonts w:ascii="Arial" w:hAnsi="Arial" w:cs="Arial"/>
          <w:sz w:val="23"/>
          <w:szCs w:val="23"/>
        </w:rPr>
      </w:pPr>
    </w:p>
    <w:p w:rsidR="00EF76D3" w:rsidRDefault="00EF76D3" w:rsidP="00EF76D3">
      <w:pPr>
        <w:autoSpaceDE w:val="0"/>
        <w:autoSpaceDN w:val="0"/>
        <w:adjustRightInd w:val="0"/>
        <w:jc w:val="left"/>
        <w:rPr>
          <w:rFonts w:ascii="Arial" w:hAnsi="Arial" w:cs="Arial"/>
          <w:sz w:val="23"/>
          <w:szCs w:val="23"/>
        </w:rPr>
      </w:pPr>
      <w:r>
        <w:rPr>
          <w:rFonts w:ascii="Arial" w:hAnsi="Arial" w:cs="Arial"/>
          <w:sz w:val="23"/>
          <w:szCs w:val="23"/>
        </w:rPr>
        <w:t>No construction and/or demolition work, including deliveries are to take place on Sundays or Public Holidays.</w:t>
      </w:r>
    </w:p>
    <w:p w:rsidR="00EF76D3" w:rsidRDefault="00EF76D3" w:rsidP="00EF76D3">
      <w:pPr>
        <w:autoSpaceDE w:val="0"/>
        <w:autoSpaceDN w:val="0"/>
        <w:adjustRightInd w:val="0"/>
        <w:jc w:val="left"/>
        <w:rPr>
          <w:rFonts w:ascii="Arial" w:hAnsi="Arial" w:cs="Arial"/>
          <w:sz w:val="23"/>
          <w:szCs w:val="23"/>
        </w:rPr>
      </w:pPr>
    </w:p>
    <w:p w:rsidR="00347256" w:rsidRDefault="00EF76D3" w:rsidP="00347256">
      <w:pPr>
        <w:tabs>
          <w:tab w:val="left" w:pos="1134"/>
        </w:tabs>
        <w:autoSpaceDE w:val="0"/>
        <w:autoSpaceDN w:val="0"/>
        <w:adjustRightInd w:val="0"/>
        <w:jc w:val="left"/>
        <w:rPr>
          <w:rFonts w:ascii="Arial" w:hAnsi="Arial" w:cs="Arial"/>
          <w:sz w:val="23"/>
          <w:szCs w:val="23"/>
        </w:rPr>
      </w:pPr>
      <w:r>
        <w:rPr>
          <w:rFonts w:ascii="Arial" w:hAnsi="Arial" w:cs="Arial"/>
          <w:b/>
          <w:bCs/>
          <w:sz w:val="23"/>
          <w:szCs w:val="23"/>
        </w:rPr>
        <w:t>Reason:</w:t>
      </w:r>
      <w:r>
        <w:rPr>
          <w:rFonts w:ascii="Arial" w:hAnsi="Arial" w:cs="Arial"/>
          <w:sz w:val="23"/>
          <w:szCs w:val="23"/>
        </w:rPr>
        <w:tab/>
        <w:t>To maintain amenity during construction of the development.</w:t>
      </w:r>
      <w:bookmarkStart w:id="7" w:name="CONDITIONS_DADW"/>
      <w:bookmarkEnd w:id="7"/>
    </w:p>
    <w:p w:rsidR="00347256" w:rsidRDefault="00347256" w:rsidP="00347256">
      <w:pPr>
        <w:autoSpaceDE w:val="0"/>
        <w:autoSpaceDN w:val="0"/>
        <w:adjustRightInd w:val="0"/>
        <w:jc w:val="left"/>
        <w:rPr>
          <w:rFonts w:ascii="Arial" w:hAnsi="Arial" w:cs="Arial"/>
          <w:sz w:val="23"/>
          <w:szCs w:val="23"/>
        </w:rPr>
      </w:pPr>
    </w:p>
    <w:p w:rsidR="003B4191" w:rsidRPr="00347256" w:rsidRDefault="003B4191" w:rsidP="00347256">
      <w:pPr>
        <w:autoSpaceDE w:val="0"/>
        <w:autoSpaceDN w:val="0"/>
        <w:adjustRightInd w:val="0"/>
        <w:jc w:val="left"/>
        <w:rPr>
          <w:rFonts w:ascii="Arial" w:hAnsi="Arial" w:cs="Arial"/>
          <w:sz w:val="23"/>
          <w:szCs w:val="23"/>
        </w:rPr>
      </w:pPr>
    </w:p>
    <w:p w:rsidR="004E3053" w:rsidRPr="00347256" w:rsidRDefault="004E3053" w:rsidP="00347256">
      <w:pPr>
        <w:pStyle w:val="PRNumbering"/>
        <w:ind w:left="426" w:hanging="426"/>
        <w:rPr>
          <w:sz w:val="23"/>
          <w:szCs w:val="23"/>
        </w:rPr>
      </w:pPr>
      <w:r w:rsidRPr="00347256">
        <w:rPr>
          <w:sz w:val="23"/>
          <w:szCs w:val="23"/>
        </w:rPr>
        <w:t>Construction in flood prone areas</w:t>
      </w:r>
    </w:p>
    <w:p w:rsidR="00347256" w:rsidRDefault="00347256" w:rsidP="004E3053">
      <w:pPr>
        <w:rPr>
          <w:rFonts w:ascii="Arial" w:hAnsi="Arial" w:cs="Arial"/>
          <w:sz w:val="23"/>
          <w:szCs w:val="23"/>
        </w:rPr>
      </w:pPr>
    </w:p>
    <w:p w:rsidR="004E3053" w:rsidRPr="00347256" w:rsidRDefault="004E3053" w:rsidP="004E3053">
      <w:pPr>
        <w:rPr>
          <w:rFonts w:ascii="Arial" w:hAnsi="Arial" w:cs="Arial"/>
          <w:sz w:val="23"/>
          <w:szCs w:val="23"/>
        </w:rPr>
      </w:pPr>
      <w:r w:rsidRPr="00347256">
        <w:rPr>
          <w:rFonts w:ascii="Arial" w:hAnsi="Arial" w:cs="Arial"/>
          <w:sz w:val="23"/>
          <w:szCs w:val="23"/>
        </w:rPr>
        <w:t>Flood compatible materials and fixtures must be used for all areas below the flood planning level. The flood planning level for this development is R.L. 5.4m A.H.D.</w:t>
      </w:r>
    </w:p>
    <w:p w:rsidR="00347256" w:rsidRDefault="00347256" w:rsidP="004E3053">
      <w:pPr>
        <w:rPr>
          <w:rFonts w:ascii="Arial" w:hAnsi="Arial" w:cs="Arial"/>
          <w:b/>
          <w:bCs/>
          <w:sz w:val="23"/>
          <w:szCs w:val="23"/>
        </w:rPr>
      </w:pPr>
    </w:p>
    <w:p w:rsidR="00347256" w:rsidRDefault="004E3053" w:rsidP="00347256">
      <w:pPr>
        <w:tabs>
          <w:tab w:val="left" w:pos="1134"/>
        </w:tabs>
        <w:rPr>
          <w:rFonts w:ascii="Arial" w:hAnsi="Arial" w:cs="Arial"/>
          <w:sz w:val="23"/>
          <w:szCs w:val="23"/>
        </w:rPr>
      </w:pPr>
      <w:r w:rsidRPr="00347256">
        <w:rPr>
          <w:rFonts w:ascii="Arial" w:hAnsi="Arial" w:cs="Arial"/>
          <w:b/>
          <w:bCs/>
          <w:sz w:val="23"/>
          <w:szCs w:val="23"/>
        </w:rPr>
        <w:t>Reason:</w:t>
      </w:r>
      <w:r w:rsidR="00347256">
        <w:rPr>
          <w:rFonts w:ascii="Arial" w:hAnsi="Arial" w:cs="Arial"/>
          <w:b/>
          <w:bCs/>
          <w:sz w:val="23"/>
          <w:szCs w:val="23"/>
        </w:rPr>
        <w:tab/>
      </w:r>
      <w:r w:rsidRPr="00347256">
        <w:rPr>
          <w:rFonts w:ascii="Arial" w:hAnsi="Arial" w:cs="Arial"/>
          <w:sz w:val="23"/>
          <w:szCs w:val="23"/>
        </w:rPr>
        <w:t>To protect the building from flooding.</w:t>
      </w:r>
    </w:p>
    <w:p w:rsidR="003B4191" w:rsidRDefault="003B4191">
      <w:pPr>
        <w:spacing w:after="200" w:line="276" w:lineRule="auto"/>
        <w:jc w:val="left"/>
        <w:rPr>
          <w:rFonts w:ascii="Arial" w:hAnsi="Arial" w:cs="Arial"/>
          <w:sz w:val="23"/>
          <w:szCs w:val="23"/>
        </w:rPr>
      </w:pPr>
      <w:r>
        <w:rPr>
          <w:rFonts w:ascii="Arial" w:hAnsi="Arial" w:cs="Arial"/>
          <w:sz w:val="23"/>
          <w:szCs w:val="23"/>
        </w:rPr>
        <w:br w:type="page"/>
      </w:r>
    </w:p>
    <w:p w:rsidR="00255412" w:rsidRPr="00347256" w:rsidRDefault="00255412" w:rsidP="00347256">
      <w:pPr>
        <w:pStyle w:val="PRNumbering"/>
        <w:ind w:left="426" w:hanging="426"/>
        <w:rPr>
          <w:rFonts w:ascii="Arial" w:hAnsi="Arial"/>
          <w:b/>
          <w:bCs/>
          <w:sz w:val="23"/>
          <w:szCs w:val="23"/>
        </w:rPr>
      </w:pPr>
      <w:r w:rsidRPr="00347256">
        <w:rPr>
          <w:rFonts w:ascii="Arial" w:hAnsi="Arial"/>
          <w:b/>
          <w:bCs/>
          <w:sz w:val="23"/>
          <w:szCs w:val="23"/>
        </w:rPr>
        <w:lastRenderedPageBreak/>
        <w:t>Maintenance of sediment and erosion control measures</w:t>
      </w:r>
    </w:p>
    <w:p w:rsidR="00347256" w:rsidRPr="00347256" w:rsidRDefault="00347256" w:rsidP="00255412">
      <w:pPr>
        <w:rPr>
          <w:rFonts w:ascii="Arial" w:hAnsi="Arial" w:cs="Arial"/>
          <w:sz w:val="23"/>
          <w:szCs w:val="23"/>
        </w:rPr>
      </w:pPr>
    </w:p>
    <w:p w:rsidR="00255412" w:rsidRPr="00347256" w:rsidRDefault="00255412" w:rsidP="00255412">
      <w:pPr>
        <w:rPr>
          <w:rFonts w:ascii="Arial" w:hAnsi="Arial" w:cs="Arial"/>
          <w:sz w:val="23"/>
          <w:szCs w:val="23"/>
        </w:rPr>
      </w:pPr>
      <w:r w:rsidRPr="00347256">
        <w:rPr>
          <w:rFonts w:ascii="Arial" w:hAnsi="Arial" w:cs="Arial"/>
          <w:sz w:val="23"/>
          <w:szCs w:val="23"/>
        </w:rPr>
        <w:t>Sediment and erosion control measures must be maintained at all times until the site has been stabilised by permanent vegetation cover or hard surface.</w:t>
      </w:r>
    </w:p>
    <w:p w:rsidR="00347256" w:rsidRPr="00347256" w:rsidRDefault="00347256" w:rsidP="00255412">
      <w:pPr>
        <w:rPr>
          <w:rFonts w:ascii="Arial" w:hAnsi="Arial" w:cs="Arial"/>
          <w:b/>
          <w:bCs/>
          <w:sz w:val="23"/>
          <w:szCs w:val="23"/>
        </w:rPr>
      </w:pPr>
    </w:p>
    <w:p w:rsidR="00347256" w:rsidRDefault="00255412" w:rsidP="00347256">
      <w:pPr>
        <w:tabs>
          <w:tab w:val="left" w:pos="1134"/>
        </w:tabs>
        <w:rPr>
          <w:rFonts w:ascii="Arial" w:hAnsi="Arial" w:cs="Arial"/>
          <w:sz w:val="23"/>
          <w:szCs w:val="23"/>
        </w:rPr>
      </w:pPr>
      <w:r w:rsidRPr="00347256">
        <w:rPr>
          <w:rFonts w:ascii="Arial" w:hAnsi="Arial" w:cs="Arial"/>
          <w:b/>
          <w:bCs/>
          <w:sz w:val="23"/>
          <w:szCs w:val="23"/>
        </w:rPr>
        <w:t>Reason:</w:t>
      </w:r>
      <w:r w:rsidR="00347256" w:rsidRPr="00347256">
        <w:rPr>
          <w:rFonts w:ascii="Arial" w:hAnsi="Arial" w:cs="Arial"/>
          <w:b/>
          <w:bCs/>
          <w:sz w:val="23"/>
          <w:szCs w:val="23"/>
        </w:rPr>
        <w:tab/>
      </w:r>
      <w:r w:rsidRPr="00347256">
        <w:rPr>
          <w:rFonts w:ascii="Arial" w:hAnsi="Arial" w:cs="Arial"/>
          <w:sz w:val="23"/>
          <w:szCs w:val="23"/>
        </w:rPr>
        <w:t>To protect the environment from the effects of erosion and sedimentation.</w:t>
      </w:r>
    </w:p>
    <w:p w:rsidR="00347256" w:rsidRDefault="00347256" w:rsidP="00347256">
      <w:pPr>
        <w:tabs>
          <w:tab w:val="left" w:pos="1134"/>
        </w:tabs>
        <w:rPr>
          <w:rFonts w:ascii="Arial" w:hAnsi="Arial" w:cs="Arial"/>
          <w:sz w:val="23"/>
          <w:szCs w:val="23"/>
        </w:rPr>
      </w:pPr>
    </w:p>
    <w:p w:rsidR="003B4191" w:rsidRPr="00347256" w:rsidRDefault="003B4191" w:rsidP="00347256">
      <w:pPr>
        <w:tabs>
          <w:tab w:val="left" w:pos="1134"/>
        </w:tabs>
        <w:rPr>
          <w:rFonts w:ascii="Arial" w:hAnsi="Arial" w:cs="Arial"/>
          <w:sz w:val="23"/>
          <w:szCs w:val="23"/>
        </w:rPr>
      </w:pPr>
    </w:p>
    <w:p w:rsidR="00255412" w:rsidRPr="00347256" w:rsidRDefault="00255412" w:rsidP="00347256">
      <w:pPr>
        <w:pStyle w:val="PRNumbering"/>
        <w:ind w:left="426" w:hanging="426"/>
        <w:rPr>
          <w:rFonts w:ascii="Arial" w:hAnsi="Arial"/>
          <w:sz w:val="23"/>
          <w:szCs w:val="23"/>
        </w:rPr>
      </w:pPr>
      <w:r w:rsidRPr="00347256">
        <w:rPr>
          <w:sz w:val="23"/>
          <w:szCs w:val="23"/>
        </w:rPr>
        <w:t>Wiring in flood prone buildings</w:t>
      </w:r>
    </w:p>
    <w:p w:rsidR="00347256" w:rsidRDefault="00347256" w:rsidP="00255412">
      <w:pPr>
        <w:rPr>
          <w:rFonts w:ascii="Arial" w:hAnsi="Arial" w:cs="Arial"/>
          <w:sz w:val="23"/>
          <w:szCs w:val="23"/>
        </w:rPr>
      </w:pPr>
    </w:p>
    <w:p w:rsidR="00255412" w:rsidRDefault="00255412" w:rsidP="00255412">
      <w:pPr>
        <w:rPr>
          <w:rFonts w:ascii="Arial" w:hAnsi="Arial" w:cs="Arial"/>
          <w:sz w:val="23"/>
          <w:szCs w:val="23"/>
        </w:rPr>
      </w:pPr>
      <w:r w:rsidRPr="00347256">
        <w:rPr>
          <w:rFonts w:ascii="Arial" w:hAnsi="Arial" w:cs="Arial"/>
          <w:sz w:val="23"/>
          <w:szCs w:val="23"/>
        </w:rPr>
        <w:t>All wiring, power outlets, switches, etc., must be provided in accordance with the following requirements:</w:t>
      </w:r>
    </w:p>
    <w:p w:rsidR="00347256" w:rsidRPr="00347256" w:rsidRDefault="00347256" w:rsidP="00255412">
      <w:pPr>
        <w:rPr>
          <w:rFonts w:ascii="Arial" w:hAnsi="Arial" w:cs="Arial"/>
          <w:sz w:val="23"/>
          <w:szCs w:val="23"/>
        </w:rPr>
      </w:pPr>
    </w:p>
    <w:p w:rsidR="00255412" w:rsidRPr="00347256" w:rsidRDefault="00255412" w:rsidP="00347256">
      <w:pPr>
        <w:pStyle w:val="ListParagraph"/>
        <w:numPr>
          <w:ilvl w:val="0"/>
          <w:numId w:val="16"/>
        </w:numPr>
        <w:spacing w:after="160" w:line="259" w:lineRule="auto"/>
        <w:rPr>
          <w:rFonts w:cs="Arial"/>
          <w:sz w:val="23"/>
          <w:szCs w:val="23"/>
        </w:rPr>
      </w:pPr>
      <w:r w:rsidRPr="00347256">
        <w:rPr>
          <w:rFonts w:cs="Arial"/>
          <w:sz w:val="23"/>
          <w:szCs w:val="23"/>
        </w:rPr>
        <w:t xml:space="preserve">To the maximum extent possible, all wiring, power outlets, switches, etc, must be located above the flood planning level.  </w:t>
      </w:r>
    </w:p>
    <w:p w:rsidR="00255412" w:rsidRPr="00347256" w:rsidRDefault="00255412" w:rsidP="00347256">
      <w:pPr>
        <w:pStyle w:val="ListParagraph"/>
        <w:numPr>
          <w:ilvl w:val="0"/>
          <w:numId w:val="16"/>
        </w:numPr>
        <w:spacing w:after="160" w:line="259" w:lineRule="auto"/>
        <w:rPr>
          <w:rFonts w:cs="Arial"/>
          <w:sz w:val="23"/>
          <w:szCs w:val="23"/>
        </w:rPr>
      </w:pPr>
      <w:r w:rsidRPr="00347256">
        <w:rPr>
          <w:rFonts w:cs="Arial"/>
          <w:sz w:val="23"/>
          <w:szCs w:val="23"/>
        </w:rPr>
        <w:t xml:space="preserve">All electrical equipment installed below the flood planning level must be suitable for continuous submergence in water and must not contain fibrous components. </w:t>
      </w:r>
    </w:p>
    <w:p w:rsidR="00255412" w:rsidRPr="00347256" w:rsidRDefault="00255412" w:rsidP="00347256">
      <w:pPr>
        <w:pStyle w:val="ListParagraph"/>
        <w:numPr>
          <w:ilvl w:val="0"/>
          <w:numId w:val="16"/>
        </w:numPr>
        <w:spacing w:after="160" w:line="259" w:lineRule="auto"/>
        <w:rPr>
          <w:rFonts w:cs="Arial"/>
          <w:sz w:val="23"/>
          <w:szCs w:val="23"/>
        </w:rPr>
      </w:pPr>
      <w:r w:rsidRPr="00347256">
        <w:rPr>
          <w:rFonts w:cs="Arial"/>
          <w:sz w:val="23"/>
          <w:szCs w:val="23"/>
        </w:rPr>
        <w:t>All electrical equipment installed below the flood planning level must be capable of disconnection by a single plug and socket assembly.</w:t>
      </w:r>
    </w:p>
    <w:p w:rsidR="00255412" w:rsidRPr="00347256" w:rsidRDefault="00255412" w:rsidP="00347256">
      <w:pPr>
        <w:pStyle w:val="ListParagraph"/>
        <w:numPr>
          <w:ilvl w:val="0"/>
          <w:numId w:val="16"/>
        </w:numPr>
        <w:spacing w:after="160" w:line="259" w:lineRule="auto"/>
        <w:rPr>
          <w:rFonts w:cs="Arial"/>
          <w:sz w:val="23"/>
          <w:szCs w:val="23"/>
        </w:rPr>
      </w:pPr>
      <w:r w:rsidRPr="00347256">
        <w:rPr>
          <w:rFonts w:cs="Arial"/>
          <w:sz w:val="23"/>
          <w:szCs w:val="23"/>
        </w:rPr>
        <w:t xml:space="preserve">Electrical circuits to areas below the flood planning level must be separated from circuits serving areas above the flood planning level. </w:t>
      </w:r>
    </w:p>
    <w:p w:rsidR="00255412" w:rsidRPr="00347256" w:rsidRDefault="00255412" w:rsidP="00347256">
      <w:pPr>
        <w:pStyle w:val="ListParagraph"/>
        <w:numPr>
          <w:ilvl w:val="0"/>
          <w:numId w:val="16"/>
        </w:numPr>
        <w:spacing w:after="160" w:line="259" w:lineRule="auto"/>
        <w:rPr>
          <w:rFonts w:cs="Arial"/>
          <w:sz w:val="23"/>
          <w:szCs w:val="23"/>
        </w:rPr>
      </w:pPr>
      <w:r w:rsidRPr="00347256">
        <w:rPr>
          <w:rFonts w:cs="Arial"/>
          <w:sz w:val="23"/>
          <w:szCs w:val="23"/>
        </w:rPr>
        <w:t xml:space="preserve">Only submersible-type splices are to be used below the flood planning level.  </w:t>
      </w:r>
    </w:p>
    <w:p w:rsidR="00255412" w:rsidRPr="00347256" w:rsidRDefault="00255412" w:rsidP="00347256">
      <w:pPr>
        <w:pStyle w:val="ListParagraph"/>
        <w:numPr>
          <w:ilvl w:val="0"/>
          <w:numId w:val="16"/>
        </w:numPr>
        <w:spacing w:after="160" w:line="259" w:lineRule="auto"/>
        <w:rPr>
          <w:rFonts w:cs="Arial"/>
          <w:sz w:val="23"/>
          <w:szCs w:val="23"/>
        </w:rPr>
      </w:pPr>
      <w:r w:rsidRPr="00347256">
        <w:rPr>
          <w:rFonts w:cs="Arial"/>
          <w:sz w:val="23"/>
          <w:szCs w:val="23"/>
        </w:rPr>
        <w:t xml:space="preserve">All conduits located below flood planning level are to be so installed that they will be self-draining when subjected to flooding. </w:t>
      </w:r>
    </w:p>
    <w:p w:rsidR="00255412" w:rsidRPr="00347256" w:rsidRDefault="00255412" w:rsidP="00347256">
      <w:pPr>
        <w:pStyle w:val="ListParagraph"/>
        <w:numPr>
          <w:ilvl w:val="0"/>
          <w:numId w:val="16"/>
        </w:numPr>
        <w:spacing w:after="160" w:line="259" w:lineRule="auto"/>
        <w:rPr>
          <w:rFonts w:cs="Arial"/>
          <w:sz w:val="23"/>
          <w:szCs w:val="23"/>
        </w:rPr>
      </w:pPr>
      <w:r w:rsidRPr="00347256">
        <w:rPr>
          <w:rFonts w:cs="Arial"/>
          <w:sz w:val="23"/>
          <w:szCs w:val="23"/>
        </w:rPr>
        <w:t>Any existing wiring is to be certified by a licensed electrical contractor as compliant with current electrical standards.</w:t>
      </w:r>
    </w:p>
    <w:p w:rsidR="00347256" w:rsidRDefault="00255412" w:rsidP="00347256">
      <w:pPr>
        <w:tabs>
          <w:tab w:val="left" w:pos="1134"/>
        </w:tabs>
        <w:rPr>
          <w:rFonts w:ascii="Arial" w:hAnsi="Arial" w:cs="Arial"/>
          <w:sz w:val="23"/>
          <w:szCs w:val="23"/>
        </w:rPr>
      </w:pPr>
      <w:r w:rsidRPr="00347256">
        <w:rPr>
          <w:rFonts w:ascii="Arial" w:hAnsi="Arial" w:cs="Arial"/>
          <w:b/>
          <w:bCs/>
          <w:sz w:val="23"/>
          <w:szCs w:val="23"/>
        </w:rPr>
        <w:t>Reason:</w:t>
      </w:r>
      <w:r w:rsidR="00347256">
        <w:rPr>
          <w:rFonts w:ascii="Arial" w:hAnsi="Arial" w:cs="Arial"/>
          <w:sz w:val="23"/>
          <w:szCs w:val="23"/>
        </w:rPr>
        <w:tab/>
      </w:r>
      <w:r w:rsidRPr="00347256">
        <w:rPr>
          <w:rFonts w:ascii="Arial" w:hAnsi="Arial" w:cs="Arial"/>
          <w:sz w:val="23"/>
          <w:szCs w:val="23"/>
        </w:rPr>
        <w:t>To maintain the safety of buildings and occupants during a flood event.</w:t>
      </w:r>
    </w:p>
    <w:p w:rsidR="00347256" w:rsidRDefault="00347256" w:rsidP="00347256">
      <w:pPr>
        <w:tabs>
          <w:tab w:val="left" w:pos="1134"/>
        </w:tabs>
        <w:rPr>
          <w:rFonts w:ascii="Arial" w:hAnsi="Arial" w:cs="Arial"/>
          <w:sz w:val="23"/>
          <w:szCs w:val="23"/>
        </w:rPr>
      </w:pPr>
    </w:p>
    <w:p w:rsidR="003B4191" w:rsidRDefault="003B4191" w:rsidP="00347256">
      <w:pPr>
        <w:tabs>
          <w:tab w:val="left" w:pos="1134"/>
        </w:tabs>
        <w:rPr>
          <w:rFonts w:ascii="Arial" w:hAnsi="Arial" w:cs="Arial"/>
          <w:sz w:val="23"/>
          <w:szCs w:val="23"/>
        </w:rPr>
      </w:pPr>
    </w:p>
    <w:p w:rsidR="00255412" w:rsidRPr="00347256" w:rsidRDefault="00255412" w:rsidP="00347256">
      <w:pPr>
        <w:pStyle w:val="PRNumbering"/>
        <w:ind w:left="426" w:hanging="426"/>
        <w:rPr>
          <w:rFonts w:ascii="Arial" w:hAnsi="Arial"/>
          <w:b/>
          <w:bCs/>
          <w:sz w:val="23"/>
          <w:szCs w:val="23"/>
        </w:rPr>
      </w:pPr>
      <w:r w:rsidRPr="00347256">
        <w:rPr>
          <w:rFonts w:ascii="Arial" w:hAnsi="Arial"/>
          <w:b/>
          <w:bCs/>
          <w:sz w:val="23"/>
          <w:szCs w:val="23"/>
        </w:rPr>
        <w:t>Inspection and Assessment of Stormwater System</w:t>
      </w:r>
    </w:p>
    <w:p w:rsidR="00347256" w:rsidRPr="00347256" w:rsidRDefault="00347256" w:rsidP="00255412">
      <w:pPr>
        <w:rPr>
          <w:rFonts w:ascii="Arial" w:hAnsi="Arial" w:cs="Arial"/>
          <w:sz w:val="23"/>
          <w:szCs w:val="23"/>
        </w:rPr>
      </w:pPr>
    </w:p>
    <w:p w:rsidR="00255412" w:rsidRPr="00347256" w:rsidRDefault="00255412" w:rsidP="00255412">
      <w:pPr>
        <w:rPr>
          <w:rFonts w:ascii="Arial" w:hAnsi="Arial" w:cs="Arial"/>
          <w:sz w:val="23"/>
          <w:szCs w:val="23"/>
        </w:rPr>
      </w:pPr>
      <w:r w:rsidRPr="00347256">
        <w:rPr>
          <w:rFonts w:ascii="Arial" w:hAnsi="Arial" w:cs="Arial"/>
          <w:sz w:val="23"/>
          <w:szCs w:val="23"/>
        </w:rPr>
        <w:t>During works, the existing stormwater system is to be inspected by a licenced plumber to determine if it complies with current standards and is of adequate capacity and condition to convey the additional stormwater generated by the development.</w:t>
      </w:r>
    </w:p>
    <w:p w:rsidR="00347256" w:rsidRPr="00347256" w:rsidRDefault="00347256" w:rsidP="00255412">
      <w:pPr>
        <w:rPr>
          <w:rFonts w:ascii="Arial" w:hAnsi="Arial" w:cs="Arial"/>
          <w:sz w:val="23"/>
          <w:szCs w:val="23"/>
        </w:rPr>
      </w:pPr>
    </w:p>
    <w:p w:rsidR="00255412" w:rsidRPr="00347256" w:rsidRDefault="00255412" w:rsidP="00255412">
      <w:pPr>
        <w:rPr>
          <w:rFonts w:ascii="Arial" w:hAnsi="Arial" w:cs="Arial"/>
          <w:sz w:val="23"/>
          <w:szCs w:val="23"/>
        </w:rPr>
      </w:pPr>
      <w:r w:rsidRPr="00347256">
        <w:rPr>
          <w:rFonts w:ascii="Arial" w:hAnsi="Arial" w:cs="Arial"/>
          <w:sz w:val="23"/>
          <w:szCs w:val="23"/>
        </w:rPr>
        <w:t>If the stormwater system is found to be of inadequate capacity or in poor condition, it must be upgraded/repaired as required.</w:t>
      </w:r>
    </w:p>
    <w:p w:rsidR="00347256" w:rsidRPr="00347256" w:rsidRDefault="00347256" w:rsidP="00255412">
      <w:pPr>
        <w:rPr>
          <w:rFonts w:ascii="Arial" w:hAnsi="Arial" w:cs="Arial"/>
          <w:sz w:val="23"/>
          <w:szCs w:val="23"/>
        </w:rPr>
      </w:pPr>
    </w:p>
    <w:p w:rsidR="00255412" w:rsidRPr="00347256" w:rsidRDefault="00255412" w:rsidP="00255412">
      <w:pPr>
        <w:rPr>
          <w:rFonts w:ascii="Arial" w:hAnsi="Arial" w:cs="Arial"/>
          <w:sz w:val="23"/>
          <w:szCs w:val="23"/>
        </w:rPr>
      </w:pPr>
      <w:r w:rsidRPr="00347256">
        <w:rPr>
          <w:rFonts w:ascii="Arial" w:hAnsi="Arial" w:cs="Arial"/>
          <w:sz w:val="23"/>
          <w:szCs w:val="23"/>
        </w:rPr>
        <w:t>Evidence of this inspection and determination must be provided to the principal certifying authority prior to the issue of an occupation certificate.</w:t>
      </w:r>
    </w:p>
    <w:p w:rsidR="00347256" w:rsidRPr="00347256" w:rsidRDefault="00347256" w:rsidP="00255412">
      <w:pPr>
        <w:rPr>
          <w:rFonts w:ascii="Arial" w:hAnsi="Arial" w:cs="Arial"/>
          <w:b/>
          <w:bCs/>
          <w:sz w:val="23"/>
          <w:szCs w:val="23"/>
        </w:rPr>
      </w:pPr>
    </w:p>
    <w:p w:rsidR="00255412" w:rsidRPr="00347256" w:rsidRDefault="00255412" w:rsidP="00347256">
      <w:pPr>
        <w:tabs>
          <w:tab w:val="left" w:pos="1134"/>
        </w:tabs>
        <w:rPr>
          <w:rFonts w:ascii="Arial" w:hAnsi="Arial" w:cs="Arial"/>
          <w:sz w:val="23"/>
          <w:szCs w:val="23"/>
        </w:rPr>
      </w:pPr>
      <w:r w:rsidRPr="00347256">
        <w:rPr>
          <w:rFonts w:ascii="Arial" w:hAnsi="Arial" w:cs="Arial"/>
          <w:b/>
          <w:bCs/>
          <w:sz w:val="23"/>
          <w:szCs w:val="23"/>
        </w:rPr>
        <w:t>Reason:</w:t>
      </w:r>
      <w:r w:rsidR="00347256" w:rsidRPr="00347256">
        <w:rPr>
          <w:rFonts w:ascii="Arial" w:hAnsi="Arial" w:cs="Arial"/>
          <w:sz w:val="23"/>
          <w:szCs w:val="23"/>
        </w:rPr>
        <w:tab/>
      </w:r>
      <w:r w:rsidRPr="00347256">
        <w:rPr>
          <w:rFonts w:ascii="Arial" w:hAnsi="Arial" w:cs="Arial"/>
          <w:sz w:val="23"/>
          <w:szCs w:val="23"/>
        </w:rPr>
        <w:t>To ensure proper disposal of stormwater.</w:t>
      </w:r>
    </w:p>
    <w:p w:rsidR="00255412" w:rsidRDefault="00255412" w:rsidP="00E400F8">
      <w:pPr>
        <w:rPr>
          <w:rFonts w:ascii="Arial" w:hAnsi="Arial" w:cs="Arial"/>
          <w:bCs/>
          <w:sz w:val="22"/>
          <w:lang w:val="en-GB"/>
        </w:rPr>
      </w:pPr>
    </w:p>
    <w:p w:rsidR="003B4191" w:rsidRDefault="003B4191" w:rsidP="00E400F8">
      <w:pPr>
        <w:rPr>
          <w:rFonts w:ascii="Arial" w:hAnsi="Arial" w:cs="Arial"/>
          <w:bCs/>
          <w:sz w:val="22"/>
          <w:lang w:val="en-GB"/>
        </w:rPr>
      </w:pPr>
    </w:p>
    <w:p w:rsidR="00347256" w:rsidRPr="00C90FEC" w:rsidRDefault="00347256" w:rsidP="00C90FEC">
      <w:pPr>
        <w:pStyle w:val="PRNumbering"/>
        <w:ind w:left="426" w:hanging="426"/>
        <w:rPr>
          <w:sz w:val="23"/>
          <w:szCs w:val="23"/>
        </w:rPr>
      </w:pPr>
      <w:r w:rsidRPr="00C90FEC">
        <w:rPr>
          <w:sz w:val="23"/>
          <w:szCs w:val="23"/>
        </w:rPr>
        <w:t>Construction standards - Food premises</w:t>
      </w:r>
    </w:p>
    <w:p w:rsidR="00347256" w:rsidRPr="00C90FEC" w:rsidRDefault="00347256" w:rsidP="00347256">
      <w:pPr>
        <w:widowControl w:val="0"/>
        <w:tabs>
          <w:tab w:val="left" w:pos="1134"/>
        </w:tabs>
        <w:autoSpaceDE w:val="0"/>
        <w:autoSpaceDN w:val="0"/>
        <w:adjustRightInd w:val="0"/>
        <w:ind w:left="1134" w:hanging="1134"/>
        <w:jc w:val="left"/>
        <w:rPr>
          <w:rFonts w:ascii="Arial" w:hAnsi="Arial" w:cs="Arial"/>
          <w:sz w:val="23"/>
          <w:szCs w:val="23"/>
        </w:rPr>
      </w:pPr>
    </w:p>
    <w:p w:rsidR="00347256" w:rsidRPr="00C90FEC" w:rsidRDefault="00347256" w:rsidP="00347256">
      <w:pPr>
        <w:widowControl w:val="0"/>
        <w:autoSpaceDE w:val="0"/>
        <w:autoSpaceDN w:val="0"/>
        <w:adjustRightInd w:val="0"/>
        <w:jc w:val="left"/>
        <w:rPr>
          <w:rFonts w:ascii="Arial" w:hAnsi="Arial" w:cs="Arial"/>
          <w:sz w:val="23"/>
          <w:szCs w:val="23"/>
        </w:rPr>
      </w:pPr>
      <w:r w:rsidRPr="00C90FEC">
        <w:rPr>
          <w:rFonts w:ascii="Arial" w:hAnsi="Arial" w:cs="Arial"/>
          <w:sz w:val="23"/>
          <w:szCs w:val="23"/>
        </w:rPr>
        <w:t>The premises must be constructed to comply with the requirements of the Food Act 2003, the Food Standards Code and the Australian Standard AS 4674-2004 Design, construction and fit-out of food premises.</w:t>
      </w:r>
    </w:p>
    <w:p w:rsidR="00347256" w:rsidRPr="00C90FEC" w:rsidRDefault="00347256" w:rsidP="00347256">
      <w:pPr>
        <w:widowControl w:val="0"/>
        <w:tabs>
          <w:tab w:val="left" w:pos="1134"/>
        </w:tabs>
        <w:autoSpaceDE w:val="0"/>
        <w:autoSpaceDN w:val="0"/>
        <w:adjustRightInd w:val="0"/>
        <w:ind w:left="1134" w:hanging="1134"/>
        <w:jc w:val="left"/>
        <w:rPr>
          <w:rFonts w:ascii="Arial" w:hAnsi="Arial" w:cs="Arial"/>
          <w:sz w:val="23"/>
          <w:szCs w:val="23"/>
        </w:rPr>
      </w:pPr>
    </w:p>
    <w:p w:rsidR="00347256" w:rsidRPr="00C90FEC" w:rsidRDefault="00347256" w:rsidP="00347256">
      <w:pPr>
        <w:widowControl w:val="0"/>
        <w:tabs>
          <w:tab w:val="left" w:pos="1134"/>
        </w:tabs>
        <w:autoSpaceDE w:val="0"/>
        <w:autoSpaceDN w:val="0"/>
        <w:adjustRightInd w:val="0"/>
        <w:ind w:left="1134" w:hanging="1134"/>
        <w:jc w:val="left"/>
        <w:rPr>
          <w:rFonts w:ascii="Arial" w:hAnsi="Arial" w:cs="Arial"/>
          <w:sz w:val="23"/>
          <w:szCs w:val="23"/>
        </w:rPr>
      </w:pPr>
      <w:r w:rsidRPr="00C90FEC">
        <w:rPr>
          <w:rFonts w:ascii="Arial" w:hAnsi="Arial" w:cs="Arial"/>
          <w:b/>
          <w:bCs/>
          <w:sz w:val="23"/>
          <w:szCs w:val="23"/>
        </w:rPr>
        <w:t>Reason:</w:t>
      </w:r>
      <w:r w:rsidRPr="00C90FEC">
        <w:rPr>
          <w:rFonts w:ascii="Arial" w:hAnsi="Arial" w:cs="Arial"/>
          <w:sz w:val="23"/>
          <w:szCs w:val="23"/>
        </w:rPr>
        <w:t xml:space="preserve"> To ensure public health and safety.</w:t>
      </w:r>
    </w:p>
    <w:p w:rsidR="00255412" w:rsidRPr="001F3E6E" w:rsidRDefault="00255412" w:rsidP="00E400F8">
      <w:pPr>
        <w:rPr>
          <w:rFonts w:ascii="Arial" w:hAnsi="Arial" w:cs="Arial"/>
          <w:bCs/>
          <w:sz w:val="23"/>
          <w:szCs w:val="23"/>
          <w:lang w:val="en-GB"/>
        </w:rPr>
      </w:pPr>
    </w:p>
    <w:p w:rsidR="001F3E6E" w:rsidRPr="001F3E6E" w:rsidRDefault="001F3E6E" w:rsidP="001F3E6E">
      <w:pPr>
        <w:pStyle w:val="PRNumbering"/>
        <w:ind w:left="426" w:hanging="426"/>
        <w:rPr>
          <w:sz w:val="23"/>
          <w:szCs w:val="23"/>
        </w:rPr>
      </w:pPr>
      <w:r w:rsidRPr="001F3E6E">
        <w:rPr>
          <w:sz w:val="23"/>
          <w:szCs w:val="23"/>
        </w:rPr>
        <w:t>Security</w:t>
      </w:r>
    </w:p>
    <w:p w:rsidR="001F3E6E" w:rsidRDefault="001F3E6E" w:rsidP="001F3E6E">
      <w:pPr>
        <w:shd w:val="clear" w:color="auto" w:fill="FFFFFF"/>
        <w:jc w:val="left"/>
        <w:rPr>
          <w:rFonts w:ascii="Arial" w:eastAsia="Times New Roman" w:hAnsi="Arial" w:cs="Arial"/>
          <w:sz w:val="23"/>
          <w:szCs w:val="23"/>
          <w:lang w:eastAsia="en-AU"/>
        </w:rPr>
      </w:pPr>
    </w:p>
    <w:p w:rsidR="001F3E6E" w:rsidRPr="001F3E6E" w:rsidRDefault="001F3E6E" w:rsidP="001F3E6E">
      <w:pPr>
        <w:shd w:val="clear" w:color="auto" w:fill="FFFFFF"/>
        <w:jc w:val="left"/>
        <w:rPr>
          <w:rFonts w:ascii="Arial" w:eastAsia="Times New Roman" w:hAnsi="Arial" w:cs="Arial"/>
          <w:sz w:val="23"/>
          <w:szCs w:val="23"/>
          <w:lang w:eastAsia="en-AU"/>
        </w:rPr>
      </w:pPr>
      <w:r w:rsidRPr="001F3E6E">
        <w:rPr>
          <w:rFonts w:ascii="Arial" w:eastAsia="Times New Roman" w:hAnsi="Arial" w:cs="Arial"/>
          <w:sz w:val="23"/>
          <w:szCs w:val="23"/>
          <w:lang w:eastAsia="en-AU"/>
        </w:rPr>
        <w:t>A Security (Burglar) Alarm System and closed circuit television monitors are to b</w:t>
      </w:r>
      <w:r>
        <w:rPr>
          <w:rFonts w:ascii="Arial" w:eastAsia="Times New Roman" w:hAnsi="Arial" w:cs="Arial"/>
          <w:sz w:val="23"/>
          <w:szCs w:val="23"/>
          <w:lang w:eastAsia="en-AU"/>
        </w:rPr>
        <w:t>e</w:t>
      </w:r>
      <w:r w:rsidRPr="001F3E6E">
        <w:rPr>
          <w:rFonts w:ascii="Arial" w:eastAsia="Times New Roman" w:hAnsi="Arial" w:cs="Arial"/>
          <w:sz w:val="23"/>
          <w:szCs w:val="23"/>
          <w:lang w:eastAsia="en-AU"/>
        </w:rPr>
        <w:t xml:space="preserve"> fitted to the premises. </w:t>
      </w:r>
    </w:p>
    <w:p w:rsidR="001F3E6E" w:rsidRPr="001F3E6E" w:rsidRDefault="001F3E6E" w:rsidP="001F3E6E">
      <w:pPr>
        <w:shd w:val="clear" w:color="auto" w:fill="FFFFFF"/>
        <w:jc w:val="left"/>
        <w:rPr>
          <w:rFonts w:ascii="Arial" w:eastAsia="Times New Roman" w:hAnsi="Arial" w:cs="Arial"/>
          <w:sz w:val="23"/>
          <w:szCs w:val="23"/>
          <w:lang w:eastAsia="en-AU"/>
        </w:rPr>
      </w:pPr>
    </w:p>
    <w:p w:rsidR="001F3E6E" w:rsidRPr="001F3E6E" w:rsidRDefault="001F3E6E" w:rsidP="001F3E6E">
      <w:pPr>
        <w:tabs>
          <w:tab w:val="left" w:pos="1134"/>
        </w:tabs>
        <w:rPr>
          <w:rFonts w:ascii="Arial" w:hAnsi="Arial" w:cs="Arial"/>
          <w:sz w:val="23"/>
          <w:szCs w:val="23"/>
        </w:rPr>
      </w:pPr>
      <w:r w:rsidRPr="001F3E6E">
        <w:rPr>
          <w:rFonts w:ascii="Arial" w:hAnsi="Arial" w:cs="Arial"/>
          <w:b/>
          <w:bCs/>
          <w:sz w:val="23"/>
          <w:szCs w:val="23"/>
        </w:rPr>
        <w:t>Reason:</w:t>
      </w:r>
      <w:r>
        <w:rPr>
          <w:rFonts w:ascii="Arial" w:hAnsi="Arial" w:cs="Arial"/>
          <w:sz w:val="23"/>
          <w:szCs w:val="23"/>
        </w:rPr>
        <w:tab/>
      </w:r>
      <w:r w:rsidRPr="001F3E6E">
        <w:rPr>
          <w:rFonts w:ascii="Arial" w:hAnsi="Arial" w:cs="Arial"/>
          <w:sz w:val="23"/>
          <w:szCs w:val="23"/>
        </w:rPr>
        <w:t>To reduce opportunities for criminal activity</w:t>
      </w:r>
    </w:p>
    <w:p w:rsidR="001F3E6E" w:rsidRDefault="001F3E6E" w:rsidP="001F3E6E">
      <w:pPr>
        <w:pStyle w:val="PRNumbering"/>
        <w:numPr>
          <w:ilvl w:val="0"/>
          <w:numId w:val="0"/>
        </w:numPr>
        <w:ind w:left="357" w:hanging="357"/>
        <w:rPr>
          <w:rFonts w:ascii="Arial" w:hAnsi="Arial"/>
          <w:sz w:val="23"/>
          <w:szCs w:val="23"/>
        </w:rPr>
      </w:pPr>
    </w:p>
    <w:p w:rsidR="003B4191" w:rsidRPr="001F3E6E" w:rsidRDefault="003B4191" w:rsidP="001F3E6E">
      <w:pPr>
        <w:pStyle w:val="PRNumbering"/>
        <w:numPr>
          <w:ilvl w:val="0"/>
          <w:numId w:val="0"/>
        </w:numPr>
        <w:ind w:left="357" w:hanging="357"/>
        <w:rPr>
          <w:rFonts w:ascii="Arial" w:hAnsi="Arial"/>
          <w:sz w:val="23"/>
          <w:szCs w:val="23"/>
        </w:rPr>
      </w:pPr>
    </w:p>
    <w:p w:rsidR="00E05351" w:rsidRPr="00E05351" w:rsidRDefault="00E05351" w:rsidP="00E05351">
      <w:pPr>
        <w:pStyle w:val="PRNumbering"/>
        <w:ind w:left="426" w:hanging="426"/>
        <w:rPr>
          <w:sz w:val="23"/>
          <w:szCs w:val="23"/>
        </w:rPr>
      </w:pPr>
      <w:r w:rsidRPr="00E05351">
        <w:rPr>
          <w:sz w:val="23"/>
          <w:szCs w:val="23"/>
        </w:rPr>
        <w:t>Standards for demolition work</w:t>
      </w:r>
    </w:p>
    <w:p w:rsidR="00E05351" w:rsidRDefault="00E05351" w:rsidP="00E05351">
      <w:pPr>
        <w:rPr>
          <w:rFonts w:ascii="Arial" w:hAnsi="Arial" w:cs="Arial"/>
          <w:sz w:val="22"/>
        </w:rPr>
      </w:pPr>
    </w:p>
    <w:p w:rsidR="00E05351" w:rsidRPr="00E05351" w:rsidRDefault="00E05351" w:rsidP="00E05351">
      <w:pPr>
        <w:rPr>
          <w:rFonts w:ascii="Arial" w:hAnsi="Arial" w:cs="Arial"/>
          <w:sz w:val="22"/>
        </w:rPr>
      </w:pPr>
      <w:r w:rsidRPr="00E05351">
        <w:rPr>
          <w:rFonts w:ascii="Arial" w:hAnsi="Arial" w:cs="Arial"/>
          <w:sz w:val="22"/>
        </w:rPr>
        <w:t>All demolition works must be undertaken in accordance with the provisions of Australian Standard AS 2601: The demolition of structures.  Prior to demolition, all services must be disconnected and capped off.</w:t>
      </w:r>
    </w:p>
    <w:p w:rsidR="00E05351" w:rsidRPr="00E05351" w:rsidRDefault="00E05351" w:rsidP="00E05351">
      <w:pPr>
        <w:rPr>
          <w:rFonts w:ascii="Arial" w:hAnsi="Arial" w:cs="Arial"/>
          <w:sz w:val="22"/>
        </w:rPr>
      </w:pPr>
    </w:p>
    <w:p w:rsidR="00E05351" w:rsidRDefault="00E05351" w:rsidP="00E05351">
      <w:pPr>
        <w:tabs>
          <w:tab w:val="left" w:pos="1134"/>
        </w:tabs>
        <w:rPr>
          <w:rFonts w:ascii="Arial" w:hAnsi="Arial" w:cs="Arial"/>
          <w:sz w:val="22"/>
          <w:lang w:val="en-GB"/>
        </w:rPr>
      </w:pPr>
      <w:r w:rsidRPr="00E05351">
        <w:rPr>
          <w:rFonts w:ascii="Arial" w:hAnsi="Arial" w:cs="Arial"/>
          <w:b/>
          <w:bCs/>
          <w:sz w:val="22"/>
        </w:rPr>
        <w:t>Reason:</w:t>
      </w:r>
      <w:r>
        <w:rPr>
          <w:rFonts w:ascii="Arial" w:hAnsi="Arial" w:cs="Arial"/>
          <w:sz w:val="22"/>
        </w:rPr>
        <w:tab/>
      </w:r>
      <w:r w:rsidRPr="00E05351">
        <w:rPr>
          <w:rFonts w:ascii="Arial" w:hAnsi="Arial" w:cs="Arial"/>
          <w:sz w:val="22"/>
        </w:rPr>
        <w:t>To protect public health and safety</w:t>
      </w:r>
    </w:p>
    <w:p w:rsidR="00E05351" w:rsidRDefault="00E05351" w:rsidP="00E05351">
      <w:pPr>
        <w:rPr>
          <w:rFonts w:ascii="Arial" w:hAnsi="Arial" w:cs="Arial"/>
          <w:sz w:val="23"/>
          <w:szCs w:val="23"/>
          <w:lang w:val="en-GB"/>
        </w:rPr>
      </w:pPr>
    </w:p>
    <w:p w:rsidR="003B4191" w:rsidRPr="00E05351" w:rsidRDefault="003B4191" w:rsidP="00E05351">
      <w:pPr>
        <w:rPr>
          <w:rFonts w:ascii="Arial" w:hAnsi="Arial" w:cs="Arial"/>
          <w:sz w:val="23"/>
          <w:szCs w:val="23"/>
          <w:lang w:val="en-GB"/>
        </w:rPr>
      </w:pPr>
    </w:p>
    <w:p w:rsidR="00E05351" w:rsidRPr="00E05351" w:rsidRDefault="00E05351" w:rsidP="00E05351">
      <w:pPr>
        <w:pStyle w:val="PRNumbering"/>
        <w:ind w:left="426" w:hanging="426"/>
        <w:rPr>
          <w:sz w:val="23"/>
          <w:szCs w:val="23"/>
        </w:rPr>
      </w:pPr>
      <w:r w:rsidRPr="00E05351">
        <w:rPr>
          <w:sz w:val="23"/>
          <w:szCs w:val="23"/>
        </w:rPr>
        <w:t>Compliance with waste management plan</w:t>
      </w:r>
    </w:p>
    <w:p w:rsidR="00E05351" w:rsidRPr="00E05351" w:rsidRDefault="00E05351" w:rsidP="00E05351">
      <w:pPr>
        <w:rPr>
          <w:rFonts w:ascii="Arial" w:hAnsi="Arial" w:cs="Arial"/>
          <w:sz w:val="23"/>
          <w:szCs w:val="23"/>
        </w:rPr>
      </w:pPr>
    </w:p>
    <w:p w:rsidR="00E05351" w:rsidRPr="00E05351" w:rsidRDefault="00E05351" w:rsidP="00E05351">
      <w:pPr>
        <w:rPr>
          <w:rFonts w:ascii="Arial" w:hAnsi="Arial" w:cs="Arial"/>
          <w:sz w:val="22"/>
        </w:rPr>
      </w:pPr>
      <w:r w:rsidRPr="00E05351">
        <w:rPr>
          <w:rFonts w:ascii="Arial" w:hAnsi="Arial" w:cs="Arial"/>
          <w:sz w:val="22"/>
        </w:rPr>
        <w:t>During demolition and/or construction of the development, waste disposal must be carried out in accordance with the approved waste management plan.</w:t>
      </w:r>
    </w:p>
    <w:p w:rsidR="00E05351" w:rsidRPr="00E05351" w:rsidRDefault="00E05351" w:rsidP="00E05351">
      <w:pPr>
        <w:rPr>
          <w:rFonts w:ascii="Arial" w:hAnsi="Arial" w:cs="Arial"/>
          <w:sz w:val="22"/>
        </w:rPr>
      </w:pPr>
    </w:p>
    <w:p w:rsidR="00E05351" w:rsidRPr="0012026D" w:rsidRDefault="00E05351" w:rsidP="00E05351">
      <w:pPr>
        <w:tabs>
          <w:tab w:val="left" w:pos="1134"/>
        </w:tabs>
        <w:rPr>
          <w:rFonts w:ascii="Arial" w:hAnsi="Arial" w:cs="Arial"/>
          <w:sz w:val="22"/>
          <w:lang w:val="en-GB"/>
        </w:rPr>
      </w:pPr>
      <w:r w:rsidRPr="00E05351">
        <w:rPr>
          <w:rFonts w:ascii="Arial" w:hAnsi="Arial" w:cs="Arial"/>
          <w:b/>
          <w:bCs/>
          <w:sz w:val="22"/>
        </w:rPr>
        <w:t>Reason:</w:t>
      </w:r>
      <w:r>
        <w:rPr>
          <w:rFonts w:ascii="Arial" w:hAnsi="Arial" w:cs="Arial"/>
          <w:sz w:val="22"/>
        </w:rPr>
        <w:tab/>
      </w:r>
      <w:r w:rsidRPr="00E05351">
        <w:rPr>
          <w:rFonts w:ascii="Arial" w:hAnsi="Arial" w:cs="Arial"/>
          <w:sz w:val="22"/>
        </w:rPr>
        <w:t>To ensure waste is minimised and recovered for recycling where possible</w:t>
      </w:r>
    </w:p>
    <w:p w:rsidR="001F3E6E" w:rsidRPr="00C90FEC" w:rsidRDefault="001F3E6E" w:rsidP="00E400F8">
      <w:pPr>
        <w:rPr>
          <w:rFonts w:ascii="Arial" w:hAnsi="Arial" w:cs="Arial"/>
          <w:bCs/>
          <w:sz w:val="23"/>
          <w:szCs w:val="23"/>
          <w:lang w:val="en-GB"/>
        </w:rPr>
      </w:pPr>
    </w:p>
    <w:p w:rsidR="00255412" w:rsidRPr="0012026D" w:rsidRDefault="00255412" w:rsidP="00E400F8">
      <w:pPr>
        <w:rPr>
          <w:rFonts w:ascii="Arial" w:hAnsi="Arial" w:cs="Arial"/>
          <w:bCs/>
          <w:sz w:val="22"/>
          <w:lang w:val="en-GB"/>
        </w:rPr>
      </w:pPr>
    </w:p>
    <w:p w:rsidR="00BE7CE0" w:rsidRPr="003B4191" w:rsidRDefault="00BE7CE0" w:rsidP="00E400F8">
      <w:pPr>
        <w:rPr>
          <w:rFonts w:ascii="Arial" w:eastAsia="Times New Roman" w:hAnsi="Arial" w:cs="Arial"/>
          <w:b/>
          <w:color w:val="19ABB5"/>
          <w:sz w:val="23"/>
          <w:szCs w:val="23"/>
        </w:rPr>
      </w:pPr>
      <w:r w:rsidRPr="003B4191">
        <w:rPr>
          <w:rFonts w:ascii="Arial" w:eastAsia="Times New Roman" w:hAnsi="Arial" w:cs="Arial"/>
          <w:b/>
          <w:color w:val="19ABB5"/>
          <w:sz w:val="23"/>
          <w:szCs w:val="23"/>
        </w:rPr>
        <w:t>Conditions which must be satisfied prior to the issue of any Occupation Certificate relating to the use of the building or part</w:t>
      </w:r>
    </w:p>
    <w:p w:rsidR="003B4191" w:rsidRPr="003B4191" w:rsidRDefault="003B4191" w:rsidP="003B4191">
      <w:pPr>
        <w:rPr>
          <w:rFonts w:ascii="Arial" w:hAnsi="Arial" w:cs="Arial"/>
          <w:bCs/>
          <w:i/>
          <w:iCs/>
          <w:sz w:val="20"/>
        </w:rPr>
      </w:pPr>
      <w:r w:rsidRPr="003B4191">
        <w:rPr>
          <w:rFonts w:ascii="Arial" w:eastAsia="Times New Roman" w:hAnsi="Arial" w:cs="Arial"/>
          <w:bCs/>
          <w:i/>
          <w:iCs/>
          <w:sz w:val="22"/>
        </w:rPr>
        <w:t>The following conditions must be complied with prior to the issue of an Occupation Certificate.</w:t>
      </w:r>
    </w:p>
    <w:p w:rsidR="003B4191" w:rsidRDefault="003B4191" w:rsidP="00E400F8">
      <w:pPr>
        <w:rPr>
          <w:rFonts w:ascii="Arial" w:hAnsi="Arial" w:cs="Arial"/>
          <w:b/>
          <w:bCs/>
          <w:sz w:val="22"/>
          <w:lang w:val="en-GB"/>
        </w:rPr>
      </w:pPr>
    </w:p>
    <w:p w:rsidR="003B4191" w:rsidRDefault="003B4191" w:rsidP="00E400F8">
      <w:pPr>
        <w:rPr>
          <w:rFonts w:ascii="Arial" w:hAnsi="Arial" w:cs="Arial"/>
          <w:b/>
          <w:bCs/>
          <w:sz w:val="22"/>
          <w:lang w:val="en-GB"/>
        </w:rPr>
      </w:pPr>
    </w:p>
    <w:p w:rsidR="00EF76D3" w:rsidRDefault="00EF76D3" w:rsidP="00EF76D3">
      <w:pPr>
        <w:pStyle w:val="PRNumbering"/>
      </w:pPr>
      <w:r>
        <w:rPr>
          <w:rFonts w:ascii="Microsoft Sans Serif" w:hAnsi="Microsoft Sans Serif" w:cs="Microsoft Sans Serif"/>
          <w:sz w:val="17"/>
          <w:szCs w:val="17"/>
        </w:rPr>
        <w:t xml:space="preserve"> </w:t>
      </w:r>
      <w:r>
        <w:rPr>
          <w:rFonts w:ascii="Arial" w:hAnsi="Arial"/>
          <w:b/>
          <w:bCs/>
          <w:sz w:val="23"/>
          <w:szCs w:val="23"/>
        </w:rPr>
        <w:t>Works to be completed</w:t>
      </w:r>
    </w:p>
    <w:p w:rsidR="00EF76D3" w:rsidRDefault="00EF76D3" w:rsidP="00EF76D3">
      <w:pPr>
        <w:widowControl w:val="0"/>
        <w:autoSpaceDE w:val="0"/>
        <w:autoSpaceDN w:val="0"/>
        <w:adjustRightInd w:val="0"/>
        <w:jc w:val="left"/>
        <w:rPr>
          <w:rFonts w:ascii="Arial" w:hAnsi="Arial" w:cs="Arial"/>
          <w:sz w:val="23"/>
          <w:szCs w:val="23"/>
        </w:rPr>
      </w:pPr>
    </w:p>
    <w:p w:rsidR="00EF76D3" w:rsidRDefault="00EF76D3" w:rsidP="00EF76D3">
      <w:pPr>
        <w:widowControl w:val="0"/>
        <w:autoSpaceDE w:val="0"/>
        <w:autoSpaceDN w:val="0"/>
        <w:adjustRightInd w:val="0"/>
        <w:jc w:val="left"/>
        <w:rPr>
          <w:rFonts w:ascii="Arial" w:hAnsi="Arial" w:cs="Arial"/>
          <w:sz w:val="23"/>
          <w:szCs w:val="23"/>
        </w:rPr>
      </w:pPr>
      <w:r>
        <w:rPr>
          <w:rFonts w:ascii="Arial" w:hAnsi="Arial" w:cs="Arial"/>
          <w:sz w:val="23"/>
          <w:szCs w:val="23"/>
        </w:rPr>
        <w:t>The building/structure or part thereof must not be occupied or used until an occupation certificate has been issued in respect of the building or part.</w:t>
      </w:r>
    </w:p>
    <w:p w:rsidR="00EF76D3" w:rsidRDefault="00EF76D3" w:rsidP="00EF76D3">
      <w:pPr>
        <w:widowControl w:val="0"/>
        <w:autoSpaceDE w:val="0"/>
        <w:autoSpaceDN w:val="0"/>
        <w:adjustRightInd w:val="0"/>
        <w:jc w:val="left"/>
        <w:rPr>
          <w:rFonts w:ascii="Arial" w:hAnsi="Arial" w:cs="Arial"/>
          <w:sz w:val="23"/>
          <w:szCs w:val="23"/>
        </w:rPr>
      </w:pPr>
    </w:p>
    <w:p w:rsidR="00EF76D3" w:rsidRDefault="00EF76D3" w:rsidP="00EF76D3">
      <w:pPr>
        <w:widowControl w:val="0"/>
        <w:tabs>
          <w:tab w:val="left" w:pos="1134"/>
        </w:tabs>
        <w:autoSpaceDE w:val="0"/>
        <w:autoSpaceDN w:val="0"/>
        <w:adjustRightInd w:val="0"/>
        <w:ind w:left="1134" w:hanging="1134"/>
        <w:jc w:val="left"/>
        <w:rPr>
          <w:rFonts w:ascii="Arial" w:hAnsi="Arial" w:cs="Arial"/>
          <w:sz w:val="23"/>
          <w:szCs w:val="23"/>
        </w:rPr>
      </w:pPr>
      <w:r>
        <w:rPr>
          <w:rFonts w:ascii="Arial" w:hAnsi="Arial" w:cs="Arial"/>
          <w:b/>
          <w:bCs/>
          <w:sz w:val="23"/>
          <w:szCs w:val="23"/>
        </w:rPr>
        <w:t>Reason:</w:t>
      </w:r>
      <w:r>
        <w:rPr>
          <w:rFonts w:ascii="Arial" w:hAnsi="Arial" w:cs="Arial"/>
          <w:sz w:val="23"/>
          <w:szCs w:val="23"/>
        </w:rPr>
        <w:tab/>
        <w:t>To ensure compliance with the development consent and statutory requirements.</w:t>
      </w:r>
    </w:p>
    <w:p w:rsidR="00EF76D3" w:rsidRDefault="00EF76D3" w:rsidP="00EF76D3">
      <w:pPr>
        <w:widowControl w:val="0"/>
        <w:tabs>
          <w:tab w:val="left" w:pos="1134"/>
        </w:tabs>
        <w:autoSpaceDE w:val="0"/>
        <w:autoSpaceDN w:val="0"/>
        <w:adjustRightInd w:val="0"/>
        <w:ind w:left="1134" w:hanging="1134"/>
        <w:jc w:val="left"/>
        <w:rPr>
          <w:rFonts w:ascii="Arial" w:hAnsi="Arial" w:cs="Arial"/>
          <w:sz w:val="23"/>
          <w:szCs w:val="23"/>
        </w:rPr>
      </w:pPr>
    </w:p>
    <w:p w:rsidR="003B4191" w:rsidRDefault="003B4191" w:rsidP="00EF76D3">
      <w:pPr>
        <w:widowControl w:val="0"/>
        <w:tabs>
          <w:tab w:val="left" w:pos="1134"/>
        </w:tabs>
        <w:autoSpaceDE w:val="0"/>
        <w:autoSpaceDN w:val="0"/>
        <w:adjustRightInd w:val="0"/>
        <w:ind w:left="1134" w:hanging="1134"/>
        <w:jc w:val="left"/>
        <w:rPr>
          <w:rFonts w:ascii="Arial" w:hAnsi="Arial" w:cs="Arial"/>
          <w:sz w:val="23"/>
          <w:szCs w:val="23"/>
        </w:rPr>
      </w:pPr>
    </w:p>
    <w:p w:rsidR="00EF76D3" w:rsidRDefault="00EF76D3" w:rsidP="00EF76D3">
      <w:pPr>
        <w:pStyle w:val="PRNumbering"/>
      </w:pPr>
      <w:r>
        <w:rPr>
          <w:rFonts w:ascii="Microsoft Sans Serif" w:hAnsi="Microsoft Sans Serif" w:cs="Microsoft Sans Serif"/>
          <w:sz w:val="17"/>
          <w:szCs w:val="17"/>
        </w:rPr>
        <w:t xml:space="preserve"> </w:t>
      </w:r>
      <w:r>
        <w:rPr>
          <w:rFonts w:ascii="Arial" w:hAnsi="Arial"/>
          <w:b/>
          <w:bCs/>
          <w:sz w:val="23"/>
          <w:szCs w:val="23"/>
        </w:rPr>
        <w:t>MidCoast Council Water Services Certificate of Attainment</w:t>
      </w:r>
    </w:p>
    <w:p w:rsidR="00EF76D3" w:rsidRDefault="00EF76D3" w:rsidP="00EF76D3">
      <w:pPr>
        <w:widowControl w:val="0"/>
        <w:autoSpaceDE w:val="0"/>
        <w:autoSpaceDN w:val="0"/>
        <w:adjustRightInd w:val="0"/>
        <w:jc w:val="left"/>
        <w:rPr>
          <w:rFonts w:ascii="Arial" w:hAnsi="Arial" w:cs="Arial"/>
          <w:sz w:val="23"/>
          <w:szCs w:val="23"/>
        </w:rPr>
      </w:pPr>
    </w:p>
    <w:p w:rsidR="00EF76D3" w:rsidRDefault="00EF76D3" w:rsidP="00EF76D3">
      <w:pPr>
        <w:widowControl w:val="0"/>
        <w:autoSpaceDE w:val="0"/>
        <w:autoSpaceDN w:val="0"/>
        <w:adjustRightInd w:val="0"/>
        <w:jc w:val="left"/>
        <w:rPr>
          <w:rFonts w:ascii="Arial" w:hAnsi="Arial" w:cs="Arial"/>
          <w:sz w:val="23"/>
          <w:szCs w:val="23"/>
        </w:rPr>
      </w:pPr>
      <w:r>
        <w:rPr>
          <w:rFonts w:ascii="Arial" w:hAnsi="Arial" w:cs="Arial"/>
          <w:sz w:val="23"/>
          <w:szCs w:val="23"/>
        </w:rPr>
        <w:t>Prior to the issue of a</w:t>
      </w:r>
      <w:r w:rsidR="00C90FEC">
        <w:rPr>
          <w:rFonts w:ascii="Arial" w:hAnsi="Arial" w:cs="Arial"/>
          <w:sz w:val="23"/>
          <w:szCs w:val="23"/>
        </w:rPr>
        <w:t>n occupation certificate for each stage of the development</w:t>
      </w:r>
      <w:r>
        <w:rPr>
          <w:rFonts w:ascii="Arial" w:hAnsi="Arial" w:cs="Arial"/>
          <w:sz w:val="23"/>
          <w:szCs w:val="23"/>
        </w:rPr>
        <w:t>, a Certificate of Attainment from MidCoast Council Water Services, stating that satisfactory arrangements have been made and all payments finalised for the provision of water supply and sewerage to the development, must be submitted to the principal certifying authority.</w:t>
      </w:r>
    </w:p>
    <w:p w:rsidR="00EF76D3" w:rsidRDefault="00EF76D3" w:rsidP="00EF76D3">
      <w:pPr>
        <w:widowControl w:val="0"/>
        <w:autoSpaceDE w:val="0"/>
        <w:autoSpaceDN w:val="0"/>
        <w:adjustRightInd w:val="0"/>
        <w:jc w:val="left"/>
        <w:rPr>
          <w:rFonts w:ascii="Arial" w:hAnsi="Arial" w:cs="Arial"/>
          <w:sz w:val="23"/>
          <w:szCs w:val="23"/>
        </w:rPr>
      </w:pPr>
    </w:p>
    <w:p w:rsidR="00C90FEC" w:rsidRDefault="00EF76D3" w:rsidP="00C90FEC">
      <w:pPr>
        <w:widowControl w:val="0"/>
        <w:tabs>
          <w:tab w:val="left" w:pos="1134"/>
        </w:tabs>
        <w:autoSpaceDE w:val="0"/>
        <w:autoSpaceDN w:val="0"/>
        <w:adjustRightInd w:val="0"/>
        <w:ind w:left="1134" w:hanging="1134"/>
        <w:jc w:val="left"/>
        <w:rPr>
          <w:rFonts w:ascii="Arial" w:hAnsi="Arial" w:cs="Arial"/>
          <w:sz w:val="23"/>
          <w:szCs w:val="23"/>
        </w:rPr>
      </w:pPr>
      <w:r>
        <w:rPr>
          <w:rFonts w:ascii="Arial" w:hAnsi="Arial" w:cs="Arial"/>
          <w:b/>
          <w:bCs/>
          <w:sz w:val="23"/>
          <w:szCs w:val="23"/>
        </w:rPr>
        <w:t xml:space="preserve">Reason: </w:t>
      </w:r>
      <w:r>
        <w:rPr>
          <w:rFonts w:ascii="Arial" w:hAnsi="Arial" w:cs="Arial"/>
          <w:sz w:val="23"/>
          <w:szCs w:val="23"/>
        </w:rPr>
        <w:t xml:space="preserve"> </w:t>
      </w:r>
      <w:r>
        <w:rPr>
          <w:rFonts w:ascii="Arial" w:hAnsi="Arial" w:cs="Arial"/>
          <w:sz w:val="23"/>
          <w:szCs w:val="23"/>
        </w:rPr>
        <w:tab/>
        <w:t>To ensure suitable water and sewage disposal is provided to the development.</w:t>
      </w:r>
    </w:p>
    <w:p w:rsidR="00C90FEC" w:rsidRDefault="00C90FEC" w:rsidP="00C90FEC">
      <w:pPr>
        <w:widowControl w:val="0"/>
        <w:tabs>
          <w:tab w:val="left" w:pos="1134"/>
        </w:tabs>
        <w:autoSpaceDE w:val="0"/>
        <w:autoSpaceDN w:val="0"/>
        <w:adjustRightInd w:val="0"/>
        <w:ind w:left="1134" w:hanging="1134"/>
        <w:jc w:val="left"/>
        <w:rPr>
          <w:rFonts w:ascii="Arial" w:hAnsi="Arial" w:cs="Arial"/>
          <w:sz w:val="23"/>
          <w:szCs w:val="23"/>
        </w:rPr>
      </w:pPr>
    </w:p>
    <w:p w:rsidR="003B4191" w:rsidRDefault="003B4191">
      <w:pPr>
        <w:spacing w:after="200" w:line="276" w:lineRule="auto"/>
        <w:jc w:val="left"/>
        <w:rPr>
          <w:rFonts w:ascii="Arial" w:hAnsi="Arial" w:cs="Arial"/>
          <w:sz w:val="23"/>
          <w:szCs w:val="23"/>
        </w:rPr>
      </w:pPr>
      <w:r>
        <w:rPr>
          <w:rFonts w:ascii="Arial" w:hAnsi="Arial" w:cs="Arial"/>
          <w:sz w:val="23"/>
          <w:szCs w:val="23"/>
        </w:rPr>
        <w:br w:type="page"/>
      </w:r>
    </w:p>
    <w:p w:rsidR="00255412" w:rsidRPr="00C90FEC" w:rsidRDefault="00255412" w:rsidP="00C90FEC">
      <w:pPr>
        <w:pStyle w:val="PRNumbering"/>
        <w:ind w:left="426" w:hanging="426"/>
        <w:rPr>
          <w:sz w:val="23"/>
          <w:szCs w:val="23"/>
        </w:rPr>
      </w:pPr>
      <w:r w:rsidRPr="00C90FEC">
        <w:rPr>
          <w:sz w:val="23"/>
          <w:szCs w:val="23"/>
        </w:rPr>
        <w:lastRenderedPageBreak/>
        <w:t>Completion of car parking areas and provision of signs</w:t>
      </w:r>
    </w:p>
    <w:p w:rsidR="00C90FEC" w:rsidRPr="00C90FEC" w:rsidRDefault="00C90FEC" w:rsidP="00255412">
      <w:pPr>
        <w:rPr>
          <w:rFonts w:ascii="Arial" w:hAnsi="Arial" w:cs="Arial"/>
          <w:sz w:val="23"/>
          <w:szCs w:val="23"/>
        </w:rPr>
      </w:pPr>
    </w:p>
    <w:p w:rsidR="00255412" w:rsidRPr="00C90FEC" w:rsidRDefault="00255412" w:rsidP="00255412">
      <w:pPr>
        <w:rPr>
          <w:rFonts w:ascii="Arial" w:hAnsi="Arial" w:cs="Arial"/>
          <w:sz w:val="23"/>
          <w:szCs w:val="23"/>
        </w:rPr>
      </w:pPr>
      <w:r w:rsidRPr="00C90FEC">
        <w:rPr>
          <w:rFonts w:ascii="Arial" w:hAnsi="Arial" w:cs="Arial"/>
          <w:sz w:val="23"/>
          <w:szCs w:val="23"/>
        </w:rPr>
        <w:t>Prior to the issue of an occupation certificate</w:t>
      </w:r>
      <w:r w:rsidR="00C90FEC" w:rsidRPr="00C90FEC">
        <w:rPr>
          <w:rFonts w:ascii="Arial" w:hAnsi="Arial" w:cs="Arial"/>
          <w:sz w:val="23"/>
          <w:szCs w:val="23"/>
        </w:rPr>
        <w:t xml:space="preserve"> for stage 1 of the development</w:t>
      </w:r>
      <w:r w:rsidRPr="00C90FEC">
        <w:rPr>
          <w:rFonts w:ascii="Arial" w:hAnsi="Arial" w:cs="Arial"/>
          <w:sz w:val="23"/>
          <w:szCs w:val="23"/>
        </w:rPr>
        <w:t>, the car parking areas must be constructed in accordance with the approved plans and be fully line-marked.</w:t>
      </w:r>
    </w:p>
    <w:p w:rsidR="00C90FEC" w:rsidRPr="00C90FEC" w:rsidRDefault="00C90FEC" w:rsidP="00255412">
      <w:pPr>
        <w:rPr>
          <w:rFonts w:ascii="Arial" w:hAnsi="Arial" w:cs="Arial"/>
          <w:b/>
          <w:bCs/>
          <w:sz w:val="23"/>
          <w:szCs w:val="23"/>
        </w:rPr>
      </w:pPr>
    </w:p>
    <w:p w:rsidR="00C90FEC" w:rsidRDefault="00255412" w:rsidP="00C90FEC">
      <w:pPr>
        <w:ind w:left="1134" w:hanging="1134"/>
        <w:rPr>
          <w:rFonts w:ascii="Arial" w:hAnsi="Arial" w:cs="Arial"/>
          <w:sz w:val="23"/>
          <w:szCs w:val="23"/>
        </w:rPr>
      </w:pPr>
      <w:r w:rsidRPr="00C90FEC">
        <w:rPr>
          <w:rFonts w:ascii="Arial" w:hAnsi="Arial" w:cs="Arial"/>
          <w:b/>
          <w:bCs/>
          <w:sz w:val="23"/>
          <w:szCs w:val="23"/>
        </w:rPr>
        <w:t>Reason:</w:t>
      </w:r>
      <w:r w:rsidR="00C90FEC">
        <w:rPr>
          <w:rFonts w:ascii="Arial" w:hAnsi="Arial" w:cs="Arial"/>
          <w:b/>
          <w:bCs/>
          <w:sz w:val="23"/>
          <w:szCs w:val="23"/>
        </w:rPr>
        <w:tab/>
      </w:r>
      <w:r w:rsidRPr="00C90FEC">
        <w:rPr>
          <w:rFonts w:ascii="Arial" w:hAnsi="Arial" w:cs="Arial"/>
          <w:sz w:val="23"/>
          <w:szCs w:val="23"/>
        </w:rPr>
        <w:t>To ensure that adequate parking facilities for the development are provided on site.</w:t>
      </w:r>
    </w:p>
    <w:p w:rsidR="00C90FEC" w:rsidRDefault="00C90FEC" w:rsidP="00C90FEC">
      <w:pPr>
        <w:ind w:left="1134" w:hanging="1134"/>
        <w:rPr>
          <w:sz w:val="22"/>
        </w:rPr>
      </w:pPr>
    </w:p>
    <w:p w:rsidR="003B4191" w:rsidRDefault="003B4191" w:rsidP="00C90FEC">
      <w:pPr>
        <w:ind w:left="1134" w:hanging="1134"/>
        <w:rPr>
          <w:sz w:val="22"/>
        </w:rPr>
      </w:pPr>
    </w:p>
    <w:p w:rsidR="00255412" w:rsidRPr="00C90FEC" w:rsidRDefault="00255412" w:rsidP="00C90FEC">
      <w:pPr>
        <w:pStyle w:val="PRNumbering"/>
        <w:ind w:left="426" w:hanging="426"/>
        <w:rPr>
          <w:rFonts w:ascii="Arial" w:hAnsi="Arial"/>
          <w:b/>
          <w:bCs/>
          <w:sz w:val="23"/>
          <w:szCs w:val="23"/>
        </w:rPr>
      </w:pPr>
      <w:r w:rsidRPr="00C90FEC">
        <w:rPr>
          <w:rFonts w:ascii="Arial" w:hAnsi="Arial"/>
          <w:b/>
          <w:bCs/>
          <w:sz w:val="23"/>
          <w:szCs w:val="23"/>
        </w:rPr>
        <w:t>Stormwater drainage work</w:t>
      </w:r>
    </w:p>
    <w:p w:rsidR="00C90FEC" w:rsidRPr="00C90FEC" w:rsidRDefault="00C90FEC" w:rsidP="00255412">
      <w:pPr>
        <w:rPr>
          <w:rFonts w:ascii="Arial" w:hAnsi="Arial" w:cs="Arial"/>
          <w:sz w:val="23"/>
          <w:szCs w:val="23"/>
        </w:rPr>
      </w:pPr>
    </w:p>
    <w:p w:rsidR="00255412" w:rsidRPr="00C90FEC" w:rsidRDefault="00255412" w:rsidP="00255412">
      <w:pPr>
        <w:rPr>
          <w:rFonts w:ascii="Arial" w:hAnsi="Arial" w:cs="Arial"/>
          <w:sz w:val="23"/>
          <w:szCs w:val="23"/>
        </w:rPr>
      </w:pPr>
      <w:r w:rsidRPr="00C90FEC">
        <w:rPr>
          <w:rFonts w:ascii="Arial" w:hAnsi="Arial" w:cs="Arial"/>
          <w:sz w:val="23"/>
          <w:szCs w:val="23"/>
        </w:rPr>
        <w:t>Prior to the issue of a final occupation certificate, all drainage works including a 10,000L rainwater tank must be installed by a suitably qualified person and in accordance with the requirements of Australian Standard AS/NZS 3500.3: Plumbing and drainage - Stormwater drainage and the required Section 68 Approval.</w:t>
      </w:r>
    </w:p>
    <w:p w:rsidR="00C90FEC" w:rsidRPr="00C90FEC" w:rsidRDefault="00C90FEC" w:rsidP="00255412">
      <w:pPr>
        <w:rPr>
          <w:rFonts w:ascii="Arial" w:hAnsi="Arial" w:cs="Arial"/>
          <w:b/>
          <w:bCs/>
          <w:sz w:val="23"/>
          <w:szCs w:val="23"/>
        </w:rPr>
      </w:pPr>
    </w:p>
    <w:p w:rsidR="00C90FEC" w:rsidRDefault="00255412" w:rsidP="00C90FEC">
      <w:pPr>
        <w:ind w:left="1134" w:hanging="1134"/>
        <w:rPr>
          <w:rFonts w:ascii="Arial" w:hAnsi="Arial" w:cs="Arial"/>
          <w:sz w:val="23"/>
          <w:szCs w:val="23"/>
        </w:rPr>
      </w:pPr>
      <w:r w:rsidRPr="00C90FEC">
        <w:rPr>
          <w:rFonts w:ascii="Arial" w:hAnsi="Arial" w:cs="Arial"/>
          <w:b/>
          <w:bCs/>
          <w:sz w:val="23"/>
          <w:szCs w:val="23"/>
        </w:rPr>
        <w:t>Reason:</w:t>
      </w:r>
      <w:r w:rsidR="00C90FEC">
        <w:rPr>
          <w:rFonts w:ascii="Arial" w:hAnsi="Arial" w:cs="Arial"/>
          <w:b/>
          <w:bCs/>
          <w:sz w:val="23"/>
          <w:szCs w:val="23"/>
        </w:rPr>
        <w:tab/>
      </w:r>
      <w:r w:rsidRPr="00C90FEC">
        <w:rPr>
          <w:rFonts w:ascii="Arial" w:hAnsi="Arial" w:cs="Arial"/>
          <w:sz w:val="23"/>
          <w:szCs w:val="23"/>
        </w:rPr>
        <w:t>To ensure compliance with the development consent and statutory requirements.</w:t>
      </w:r>
      <w:bookmarkStart w:id="8" w:name="_Toc88723940"/>
    </w:p>
    <w:p w:rsidR="00C90FEC" w:rsidRDefault="00C90FEC" w:rsidP="00C90FEC">
      <w:pPr>
        <w:ind w:left="1134" w:hanging="1134"/>
        <w:rPr>
          <w:sz w:val="22"/>
        </w:rPr>
      </w:pPr>
    </w:p>
    <w:p w:rsidR="003B4191" w:rsidRDefault="003B4191" w:rsidP="00C90FEC">
      <w:pPr>
        <w:ind w:left="1134" w:hanging="1134"/>
        <w:rPr>
          <w:sz w:val="22"/>
        </w:rPr>
      </w:pPr>
    </w:p>
    <w:p w:rsidR="00255412" w:rsidRPr="00C90FEC" w:rsidRDefault="00255412" w:rsidP="00C90FEC">
      <w:pPr>
        <w:pStyle w:val="PRNumbering"/>
        <w:ind w:left="426" w:hanging="426"/>
        <w:rPr>
          <w:rFonts w:ascii="Arial" w:hAnsi="Arial"/>
          <w:sz w:val="23"/>
          <w:szCs w:val="23"/>
        </w:rPr>
      </w:pPr>
      <w:r w:rsidRPr="00C90FEC">
        <w:rPr>
          <w:sz w:val="23"/>
          <w:szCs w:val="23"/>
        </w:rPr>
        <w:t>Emergency management plan</w:t>
      </w:r>
      <w:bookmarkEnd w:id="8"/>
    </w:p>
    <w:p w:rsidR="00C90FEC" w:rsidRDefault="00C90FEC" w:rsidP="00255412"/>
    <w:p w:rsidR="00255412" w:rsidRPr="00C90FEC" w:rsidRDefault="00255412" w:rsidP="00255412">
      <w:pPr>
        <w:rPr>
          <w:rFonts w:ascii="Arial" w:hAnsi="Arial" w:cs="Arial"/>
          <w:sz w:val="23"/>
          <w:szCs w:val="23"/>
        </w:rPr>
      </w:pPr>
      <w:r w:rsidRPr="00C90FEC">
        <w:rPr>
          <w:rFonts w:ascii="Arial" w:hAnsi="Arial" w:cs="Arial"/>
          <w:sz w:val="23"/>
          <w:szCs w:val="23"/>
        </w:rPr>
        <w:t>Prior to the issue of an occupation certificate, an emergency management plan must be submitted to and approved by the principal certifying authority.  This plan must specifically address:</w:t>
      </w:r>
    </w:p>
    <w:p w:rsidR="00C90FEC" w:rsidRPr="00C90FEC" w:rsidRDefault="00C90FEC" w:rsidP="00255412">
      <w:pPr>
        <w:rPr>
          <w:rFonts w:ascii="Arial" w:hAnsi="Arial" w:cs="Arial"/>
          <w:sz w:val="23"/>
          <w:szCs w:val="23"/>
        </w:rPr>
      </w:pPr>
    </w:p>
    <w:p w:rsidR="00255412" w:rsidRPr="00C90FEC" w:rsidRDefault="00255412" w:rsidP="00255412">
      <w:pPr>
        <w:rPr>
          <w:rFonts w:ascii="Arial" w:hAnsi="Arial" w:cs="Arial"/>
          <w:sz w:val="23"/>
          <w:szCs w:val="23"/>
        </w:rPr>
      </w:pPr>
      <w:r w:rsidRPr="00C90FEC">
        <w:rPr>
          <w:rFonts w:ascii="Arial" w:hAnsi="Arial" w:cs="Arial"/>
          <w:sz w:val="23"/>
          <w:szCs w:val="23"/>
        </w:rPr>
        <w:t>a)</w:t>
      </w:r>
      <w:r w:rsidRPr="00C90FEC">
        <w:rPr>
          <w:rFonts w:ascii="Arial" w:hAnsi="Arial" w:cs="Arial"/>
          <w:sz w:val="23"/>
          <w:szCs w:val="23"/>
        </w:rPr>
        <w:tab/>
        <w:t>flooding</w:t>
      </w:r>
    </w:p>
    <w:p w:rsidR="00255412" w:rsidRPr="00C90FEC" w:rsidRDefault="00255412" w:rsidP="00255412">
      <w:pPr>
        <w:rPr>
          <w:rFonts w:ascii="Arial" w:hAnsi="Arial" w:cs="Arial"/>
          <w:sz w:val="23"/>
          <w:szCs w:val="23"/>
        </w:rPr>
      </w:pPr>
      <w:r w:rsidRPr="00C90FEC">
        <w:rPr>
          <w:rFonts w:ascii="Arial" w:hAnsi="Arial" w:cs="Arial"/>
          <w:sz w:val="23"/>
          <w:szCs w:val="23"/>
        </w:rPr>
        <w:t>b)</w:t>
      </w:r>
      <w:r w:rsidRPr="00C90FEC">
        <w:rPr>
          <w:rFonts w:ascii="Arial" w:hAnsi="Arial" w:cs="Arial"/>
          <w:sz w:val="23"/>
          <w:szCs w:val="23"/>
        </w:rPr>
        <w:tab/>
        <w:t>bushfire</w:t>
      </w:r>
    </w:p>
    <w:p w:rsidR="00C90FEC" w:rsidRPr="00C90FEC" w:rsidRDefault="00C90FEC" w:rsidP="00255412">
      <w:pPr>
        <w:rPr>
          <w:rFonts w:ascii="Arial" w:hAnsi="Arial" w:cs="Arial"/>
          <w:b/>
          <w:bCs/>
          <w:sz w:val="23"/>
          <w:szCs w:val="23"/>
        </w:rPr>
      </w:pPr>
    </w:p>
    <w:p w:rsidR="00C90FEC" w:rsidRDefault="00255412" w:rsidP="00C90FEC">
      <w:pPr>
        <w:tabs>
          <w:tab w:val="left" w:pos="1134"/>
        </w:tabs>
        <w:rPr>
          <w:rFonts w:ascii="Arial" w:hAnsi="Arial" w:cs="Arial"/>
          <w:sz w:val="23"/>
          <w:szCs w:val="23"/>
        </w:rPr>
      </w:pPr>
      <w:r w:rsidRPr="00C90FEC">
        <w:rPr>
          <w:rFonts w:ascii="Arial" w:hAnsi="Arial" w:cs="Arial"/>
          <w:b/>
          <w:bCs/>
          <w:sz w:val="23"/>
          <w:szCs w:val="23"/>
        </w:rPr>
        <w:t>Reason:</w:t>
      </w:r>
      <w:r w:rsidR="00C90FEC">
        <w:rPr>
          <w:rFonts w:ascii="Arial" w:hAnsi="Arial" w:cs="Arial"/>
          <w:sz w:val="23"/>
          <w:szCs w:val="23"/>
        </w:rPr>
        <w:tab/>
      </w:r>
      <w:r w:rsidRPr="00C90FEC">
        <w:rPr>
          <w:rFonts w:ascii="Arial" w:hAnsi="Arial" w:cs="Arial"/>
          <w:sz w:val="23"/>
          <w:szCs w:val="23"/>
        </w:rPr>
        <w:t>To ensure procedures are in place to minimise harm to the public.</w:t>
      </w:r>
      <w:bookmarkStart w:id="9" w:name="_Toc88723941"/>
    </w:p>
    <w:p w:rsidR="00C90FEC" w:rsidRDefault="00C90FEC" w:rsidP="00C90FEC">
      <w:pPr>
        <w:tabs>
          <w:tab w:val="left" w:pos="1134"/>
        </w:tabs>
        <w:rPr>
          <w:rFonts w:ascii="Arial" w:hAnsi="Arial" w:cs="Arial"/>
          <w:sz w:val="23"/>
          <w:szCs w:val="23"/>
        </w:rPr>
      </w:pPr>
    </w:p>
    <w:p w:rsidR="003B4191" w:rsidRDefault="003B4191" w:rsidP="00C90FEC">
      <w:pPr>
        <w:tabs>
          <w:tab w:val="left" w:pos="1134"/>
        </w:tabs>
        <w:rPr>
          <w:rFonts w:ascii="Arial" w:hAnsi="Arial" w:cs="Arial"/>
          <w:sz w:val="23"/>
          <w:szCs w:val="23"/>
        </w:rPr>
      </w:pPr>
    </w:p>
    <w:p w:rsidR="00255412" w:rsidRPr="00C90FEC" w:rsidRDefault="00255412" w:rsidP="00C90FEC">
      <w:pPr>
        <w:pStyle w:val="PRNumbering"/>
        <w:ind w:left="426" w:hanging="426"/>
        <w:rPr>
          <w:rFonts w:ascii="Arial" w:hAnsi="Arial"/>
          <w:b/>
          <w:bCs/>
          <w:sz w:val="23"/>
          <w:szCs w:val="23"/>
        </w:rPr>
      </w:pPr>
      <w:r w:rsidRPr="00C90FEC">
        <w:rPr>
          <w:rFonts w:ascii="Arial" w:hAnsi="Arial"/>
          <w:b/>
          <w:bCs/>
          <w:sz w:val="23"/>
          <w:szCs w:val="23"/>
        </w:rPr>
        <w:t>Inspections of engineering work</w:t>
      </w:r>
      <w:bookmarkEnd w:id="9"/>
    </w:p>
    <w:p w:rsidR="00C90FEC" w:rsidRPr="00C90FEC" w:rsidRDefault="00C90FEC" w:rsidP="00255412">
      <w:pPr>
        <w:rPr>
          <w:rFonts w:ascii="Arial" w:hAnsi="Arial" w:cs="Arial"/>
          <w:sz w:val="23"/>
          <w:szCs w:val="23"/>
        </w:rPr>
      </w:pPr>
    </w:p>
    <w:p w:rsidR="00255412" w:rsidRPr="00C90FEC" w:rsidRDefault="00255412" w:rsidP="00255412">
      <w:pPr>
        <w:rPr>
          <w:rFonts w:ascii="Arial" w:hAnsi="Arial" w:cs="Arial"/>
          <w:sz w:val="23"/>
          <w:szCs w:val="23"/>
        </w:rPr>
      </w:pPr>
      <w:r w:rsidRPr="00C90FEC">
        <w:rPr>
          <w:rFonts w:ascii="Arial" w:hAnsi="Arial" w:cs="Arial"/>
          <w:sz w:val="23"/>
          <w:szCs w:val="23"/>
        </w:rPr>
        <w:t>Prior to the issue of any occupation certificate, a Certificate of Practical Completion from MidCoast Council, stating that all works identified in the Public Engineering Works Permit have been satisfactorily completed, must be submitted to the principal certifying authority.</w:t>
      </w:r>
    </w:p>
    <w:p w:rsidR="00C90FEC" w:rsidRPr="00C90FEC" w:rsidRDefault="00C90FEC" w:rsidP="00255412">
      <w:pPr>
        <w:rPr>
          <w:rFonts w:ascii="Arial" w:hAnsi="Arial" w:cs="Arial"/>
          <w:b/>
          <w:bCs/>
          <w:sz w:val="23"/>
          <w:szCs w:val="23"/>
        </w:rPr>
      </w:pPr>
    </w:p>
    <w:p w:rsidR="00C90FEC" w:rsidRDefault="00255412" w:rsidP="00C90FEC">
      <w:pPr>
        <w:tabs>
          <w:tab w:val="left" w:pos="1134"/>
        </w:tabs>
        <w:rPr>
          <w:rFonts w:ascii="Arial" w:hAnsi="Arial" w:cs="Arial"/>
          <w:sz w:val="23"/>
          <w:szCs w:val="23"/>
        </w:rPr>
      </w:pPr>
      <w:r w:rsidRPr="00C90FEC">
        <w:rPr>
          <w:rFonts w:ascii="Arial" w:hAnsi="Arial" w:cs="Arial"/>
          <w:b/>
          <w:bCs/>
          <w:sz w:val="23"/>
          <w:szCs w:val="23"/>
        </w:rPr>
        <w:t>Reason:</w:t>
      </w:r>
      <w:r w:rsidR="00C90FEC" w:rsidRPr="00C90FEC">
        <w:rPr>
          <w:rFonts w:ascii="Arial" w:hAnsi="Arial" w:cs="Arial"/>
          <w:sz w:val="23"/>
          <w:szCs w:val="23"/>
        </w:rPr>
        <w:tab/>
      </w:r>
      <w:r w:rsidRPr="00C90FEC">
        <w:rPr>
          <w:rFonts w:ascii="Arial" w:hAnsi="Arial" w:cs="Arial"/>
          <w:sz w:val="23"/>
          <w:szCs w:val="23"/>
        </w:rPr>
        <w:t>To ensure the provision of required civil infrastructure</w:t>
      </w:r>
      <w:bookmarkStart w:id="10" w:name="_Toc88723949"/>
      <w:r w:rsidR="00C90FEC">
        <w:rPr>
          <w:rFonts w:ascii="Arial" w:hAnsi="Arial" w:cs="Arial"/>
          <w:sz w:val="23"/>
          <w:szCs w:val="23"/>
        </w:rPr>
        <w:t>.</w:t>
      </w:r>
    </w:p>
    <w:p w:rsidR="00C90FEC" w:rsidRDefault="00C90FEC" w:rsidP="00C90FEC">
      <w:pPr>
        <w:tabs>
          <w:tab w:val="left" w:pos="1134"/>
        </w:tabs>
        <w:rPr>
          <w:rFonts w:ascii="Arial" w:hAnsi="Arial" w:cs="Arial"/>
          <w:sz w:val="23"/>
          <w:szCs w:val="23"/>
        </w:rPr>
      </w:pPr>
    </w:p>
    <w:p w:rsidR="003B4191" w:rsidRDefault="003B4191" w:rsidP="00C90FEC">
      <w:pPr>
        <w:tabs>
          <w:tab w:val="left" w:pos="1134"/>
        </w:tabs>
        <w:rPr>
          <w:rFonts w:ascii="Arial" w:hAnsi="Arial" w:cs="Arial"/>
          <w:sz w:val="23"/>
          <w:szCs w:val="23"/>
        </w:rPr>
      </w:pPr>
    </w:p>
    <w:p w:rsidR="00255412" w:rsidRPr="00C90FEC" w:rsidRDefault="00255412" w:rsidP="00C90FEC">
      <w:pPr>
        <w:pStyle w:val="PRNumbering"/>
        <w:ind w:left="426" w:hanging="426"/>
        <w:rPr>
          <w:rFonts w:ascii="Arial" w:hAnsi="Arial"/>
          <w:b/>
          <w:bCs/>
          <w:sz w:val="23"/>
          <w:szCs w:val="23"/>
        </w:rPr>
      </w:pPr>
      <w:r w:rsidRPr="00C90FEC">
        <w:rPr>
          <w:rFonts w:ascii="Arial" w:hAnsi="Arial"/>
          <w:b/>
          <w:bCs/>
          <w:sz w:val="23"/>
          <w:szCs w:val="23"/>
        </w:rPr>
        <w:t>Defects liability bond for civil works</w:t>
      </w:r>
      <w:bookmarkEnd w:id="10"/>
    </w:p>
    <w:p w:rsidR="00C90FEC" w:rsidRPr="00C90FEC" w:rsidRDefault="00C90FEC" w:rsidP="00255412">
      <w:pPr>
        <w:rPr>
          <w:rFonts w:ascii="Arial" w:hAnsi="Arial" w:cs="Arial"/>
          <w:sz w:val="23"/>
          <w:szCs w:val="23"/>
        </w:rPr>
      </w:pPr>
    </w:p>
    <w:p w:rsidR="00255412" w:rsidRPr="00C90FEC" w:rsidRDefault="00255412" w:rsidP="00255412">
      <w:pPr>
        <w:rPr>
          <w:rFonts w:ascii="Arial" w:hAnsi="Arial" w:cs="Arial"/>
          <w:sz w:val="23"/>
          <w:szCs w:val="23"/>
        </w:rPr>
      </w:pPr>
      <w:r w:rsidRPr="00C90FEC">
        <w:rPr>
          <w:rFonts w:ascii="Arial" w:hAnsi="Arial" w:cs="Arial"/>
          <w:sz w:val="23"/>
          <w:szCs w:val="23"/>
        </w:rPr>
        <w:t>Prior to the issue of an occupation certificate, a defects liability bond, must be paid to Council.  The bond is to cover any defects to civil works arising within 12 months from issue of the occupation certificate.</w:t>
      </w:r>
    </w:p>
    <w:p w:rsidR="00C90FEC" w:rsidRPr="00C90FEC" w:rsidRDefault="00C90FEC" w:rsidP="00255412">
      <w:pPr>
        <w:rPr>
          <w:rFonts w:ascii="Arial" w:hAnsi="Arial" w:cs="Arial"/>
          <w:b/>
          <w:bCs/>
          <w:sz w:val="23"/>
          <w:szCs w:val="23"/>
        </w:rPr>
      </w:pPr>
    </w:p>
    <w:p w:rsidR="00255412" w:rsidRPr="00C90FEC" w:rsidRDefault="00255412" w:rsidP="00C90FEC">
      <w:pPr>
        <w:tabs>
          <w:tab w:val="left" w:pos="993"/>
          <w:tab w:val="left" w:pos="1418"/>
        </w:tabs>
        <w:rPr>
          <w:rFonts w:ascii="Arial" w:hAnsi="Arial" w:cs="Arial"/>
          <w:sz w:val="23"/>
          <w:szCs w:val="23"/>
        </w:rPr>
      </w:pPr>
      <w:r w:rsidRPr="00C90FEC">
        <w:rPr>
          <w:rFonts w:ascii="Arial" w:hAnsi="Arial" w:cs="Arial"/>
          <w:b/>
          <w:bCs/>
          <w:sz w:val="23"/>
          <w:szCs w:val="23"/>
        </w:rPr>
        <w:t>Reason:</w:t>
      </w:r>
      <w:r w:rsidR="00C90FEC">
        <w:rPr>
          <w:rFonts w:ascii="Arial" w:hAnsi="Arial" w:cs="Arial"/>
          <w:sz w:val="23"/>
          <w:szCs w:val="23"/>
        </w:rPr>
        <w:tab/>
      </w:r>
      <w:r w:rsidRPr="00C90FEC">
        <w:rPr>
          <w:rFonts w:ascii="Arial" w:hAnsi="Arial" w:cs="Arial"/>
          <w:sz w:val="23"/>
          <w:szCs w:val="23"/>
        </w:rPr>
        <w:t>To ensure any defects in civil works are rectified.</w:t>
      </w:r>
    </w:p>
    <w:p w:rsidR="003B4191" w:rsidRDefault="003B4191">
      <w:pPr>
        <w:spacing w:after="200" w:line="276" w:lineRule="auto"/>
        <w:jc w:val="left"/>
        <w:rPr>
          <w:rFonts w:ascii="Arial" w:hAnsi="Arial" w:cs="Arial"/>
          <w:sz w:val="23"/>
          <w:szCs w:val="23"/>
        </w:rPr>
      </w:pPr>
      <w:r>
        <w:rPr>
          <w:rFonts w:ascii="Arial" w:hAnsi="Arial" w:cs="Arial"/>
          <w:sz w:val="23"/>
          <w:szCs w:val="23"/>
        </w:rPr>
        <w:br w:type="page"/>
      </w:r>
    </w:p>
    <w:p w:rsidR="00EF76D3" w:rsidRDefault="00EF76D3" w:rsidP="00EF76D3">
      <w:pPr>
        <w:pStyle w:val="PRNumbering"/>
      </w:pPr>
      <w:r>
        <w:rPr>
          <w:rFonts w:ascii="Microsoft Sans Serif" w:hAnsi="Microsoft Sans Serif" w:cs="Microsoft Sans Serif"/>
          <w:sz w:val="17"/>
          <w:szCs w:val="17"/>
        </w:rPr>
        <w:lastRenderedPageBreak/>
        <w:t xml:space="preserve"> </w:t>
      </w:r>
      <w:r>
        <w:rPr>
          <w:rFonts w:ascii="Arial" w:hAnsi="Arial"/>
          <w:b/>
          <w:bCs/>
          <w:sz w:val="23"/>
          <w:szCs w:val="23"/>
        </w:rPr>
        <w:t>Mechanical ventilation</w:t>
      </w:r>
    </w:p>
    <w:p w:rsidR="00EF76D3" w:rsidRDefault="00EF76D3" w:rsidP="00EF76D3">
      <w:pPr>
        <w:widowControl w:val="0"/>
        <w:autoSpaceDE w:val="0"/>
        <w:autoSpaceDN w:val="0"/>
        <w:adjustRightInd w:val="0"/>
        <w:jc w:val="left"/>
        <w:rPr>
          <w:rFonts w:ascii="Arial" w:hAnsi="Arial" w:cs="Arial"/>
          <w:sz w:val="23"/>
          <w:szCs w:val="23"/>
        </w:rPr>
      </w:pPr>
    </w:p>
    <w:p w:rsidR="00EF76D3" w:rsidRDefault="00EF76D3" w:rsidP="00EF76D3">
      <w:pPr>
        <w:widowControl w:val="0"/>
        <w:autoSpaceDE w:val="0"/>
        <w:autoSpaceDN w:val="0"/>
        <w:adjustRightInd w:val="0"/>
        <w:jc w:val="left"/>
        <w:rPr>
          <w:rFonts w:ascii="Arial" w:hAnsi="Arial" w:cs="Arial"/>
          <w:sz w:val="23"/>
          <w:szCs w:val="23"/>
        </w:rPr>
      </w:pPr>
      <w:r>
        <w:rPr>
          <w:rFonts w:ascii="Arial" w:hAnsi="Arial" w:cs="Arial"/>
          <w:sz w:val="23"/>
          <w:szCs w:val="23"/>
        </w:rPr>
        <w:t>Where an exhaust ventilation system is required to be installed in accordance with the requirements of Australian Standard AS1668.2-2012 and the National Construction Code a Certificate of Compliance must be issued by a suitably qualified person and verify that the kitchen exhaust system as installed has been tested and complies with Australian Standard AS1668.2-2012 and the National Construction Code,</w:t>
      </w:r>
    </w:p>
    <w:p w:rsidR="00EF76D3" w:rsidRDefault="00EF76D3" w:rsidP="00EF76D3">
      <w:pPr>
        <w:widowControl w:val="0"/>
        <w:autoSpaceDE w:val="0"/>
        <w:autoSpaceDN w:val="0"/>
        <w:adjustRightInd w:val="0"/>
        <w:jc w:val="left"/>
        <w:rPr>
          <w:rFonts w:ascii="Arial" w:hAnsi="Arial" w:cs="Arial"/>
          <w:sz w:val="23"/>
          <w:szCs w:val="23"/>
        </w:rPr>
      </w:pPr>
    </w:p>
    <w:p w:rsidR="00EF76D3" w:rsidRDefault="00EF76D3" w:rsidP="00EF76D3">
      <w:pPr>
        <w:widowControl w:val="0"/>
        <w:tabs>
          <w:tab w:val="left" w:pos="1134"/>
        </w:tabs>
        <w:autoSpaceDE w:val="0"/>
        <w:autoSpaceDN w:val="0"/>
        <w:adjustRightInd w:val="0"/>
        <w:jc w:val="left"/>
        <w:rPr>
          <w:rFonts w:ascii="Arial" w:hAnsi="Arial" w:cs="Arial"/>
          <w:sz w:val="23"/>
          <w:szCs w:val="23"/>
        </w:rPr>
      </w:pPr>
      <w:r>
        <w:rPr>
          <w:rFonts w:ascii="Arial" w:hAnsi="Arial" w:cs="Arial"/>
          <w:b/>
          <w:bCs/>
          <w:sz w:val="23"/>
          <w:szCs w:val="23"/>
        </w:rPr>
        <w:t>Reason:</w:t>
      </w:r>
      <w:r>
        <w:rPr>
          <w:rFonts w:ascii="Arial" w:hAnsi="Arial" w:cs="Arial"/>
          <w:sz w:val="23"/>
          <w:szCs w:val="23"/>
        </w:rPr>
        <w:tab/>
        <w:t>To ensure public health and safety.</w:t>
      </w:r>
    </w:p>
    <w:p w:rsidR="00F72336" w:rsidRDefault="00F72336" w:rsidP="00EF76D3">
      <w:pPr>
        <w:widowControl w:val="0"/>
        <w:tabs>
          <w:tab w:val="left" w:pos="1134"/>
        </w:tabs>
        <w:autoSpaceDE w:val="0"/>
        <w:autoSpaceDN w:val="0"/>
        <w:adjustRightInd w:val="0"/>
        <w:jc w:val="left"/>
        <w:rPr>
          <w:rFonts w:ascii="Arial" w:hAnsi="Arial" w:cs="Arial"/>
          <w:sz w:val="23"/>
          <w:szCs w:val="23"/>
        </w:rPr>
      </w:pPr>
    </w:p>
    <w:p w:rsidR="003B4191" w:rsidRDefault="003B4191" w:rsidP="00EF76D3">
      <w:pPr>
        <w:widowControl w:val="0"/>
        <w:tabs>
          <w:tab w:val="left" w:pos="1134"/>
        </w:tabs>
        <w:autoSpaceDE w:val="0"/>
        <w:autoSpaceDN w:val="0"/>
        <w:adjustRightInd w:val="0"/>
        <w:jc w:val="left"/>
        <w:rPr>
          <w:rFonts w:ascii="Arial" w:hAnsi="Arial" w:cs="Arial"/>
          <w:sz w:val="23"/>
          <w:szCs w:val="23"/>
        </w:rPr>
      </w:pPr>
    </w:p>
    <w:p w:rsidR="00F72336" w:rsidRPr="00F72336" w:rsidRDefault="00F72336" w:rsidP="00F72336">
      <w:pPr>
        <w:pStyle w:val="PRNumbering"/>
        <w:ind w:left="426" w:hanging="426"/>
        <w:rPr>
          <w:sz w:val="23"/>
          <w:szCs w:val="23"/>
        </w:rPr>
      </w:pPr>
      <w:r w:rsidRPr="00F72336">
        <w:rPr>
          <w:sz w:val="23"/>
          <w:szCs w:val="23"/>
        </w:rPr>
        <w:t>Soundproofing of mechanical equipment</w:t>
      </w:r>
    </w:p>
    <w:p w:rsidR="00F72336" w:rsidRPr="00F72336" w:rsidRDefault="00F72336" w:rsidP="00F72336">
      <w:pPr>
        <w:rPr>
          <w:rFonts w:eastAsiaTheme="majorEastAsia"/>
          <w:sz w:val="23"/>
          <w:szCs w:val="23"/>
        </w:rPr>
      </w:pPr>
    </w:p>
    <w:p w:rsidR="00F72336" w:rsidRPr="00F72336" w:rsidRDefault="00F72336" w:rsidP="00F72336">
      <w:pPr>
        <w:rPr>
          <w:rFonts w:ascii="Arial" w:eastAsiaTheme="majorEastAsia" w:hAnsi="Arial" w:cs="Arial"/>
          <w:sz w:val="23"/>
          <w:szCs w:val="23"/>
        </w:rPr>
      </w:pPr>
      <w:r w:rsidRPr="00F72336">
        <w:rPr>
          <w:rFonts w:ascii="Arial" w:eastAsiaTheme="majorEastAsia" w:hAnsi="Arial" w:cs="Arial"/>
          <w:sz w:val="23"/>
          <w:szCs w:val="23"/>
        </w:rPr>
        <w:t>Prior to the issue of a final occupation certificate, all mechanical equipment must be located and/or adequately soundproofed so as not to create offensive noise as defined under the Protection of the Environmental Operations Act 1997 and Regulations.</w:t>
      </w:r>
    </w:p>
    <w:p w:rsidR="00F72336" w:rsidRPr="00F72336" w:rsidRDefault="00F72336" w:rsidP="00F72336">
      <w:pPr>
        <w:rPr>
          <w:rFonts w:ascii="Arial" w:eastAsiaTheme="majorEastAsia" w:hAnsi="Arial" w:cs="Arial"/>
          <w:sz w:val="23"/>
          <w:szCs w:val="23"/>
        </w:rPr>
      </w:pPr>
    </w:p>
    <w:p w:rsidR="00F72336" w:rsidRPr="00F72336" w:rsidRDefault="00F72336" w:rsidP="00F72336">
      <w:pPr>
        <w:tabs>
          <w:tab w:val="left" w:pos="993"/>
        </w:tabs>
        <w:rPr>
          <w:rFonts w:ascii="Arial" w:eastAsiaTheme="majorEastAsia" w:hAnsi="Arial" w:cs="Arial"/>
          <w:sz w:val="23"/>
          <w:szCs w:val="23"/>
        </w:rPr>
      </w:pPr>
      <w:r w:rsidRPr="00F72336">
        <w:rPr>
          <w:rFonts w:ascii="Arial" w:eastAsiaTheme="majorEastAsia" w:hAnsi="Arial" w:cs="Arial"/>
          <w:b/>
          <w:bCs/>
          <w:sz w:val="23"/>
          <w:szCs w:val="23"/>
        </w:rPr>
        <w:t>Reason:</w:t>
      </w:r>
      <w:r>
        <w:rPr>
          <w:rFonts w:ascii="Arial" w:eastAsiaTheme="majorEastAsia" w:hAnsi="Arial" w:cs="Arial"/>
          <w:sz w:val="23"/>
          <w:szCs w:val="23"/>
        </w:rPr>
        <w:tab/>
      </w:r>
      <w:r w:rsidRPr="00F72336">
        <w:rPr>
          <w:rFonts w:ascii="Arial" w:eastAsiaTheme="majorEastAsia" w:hAnsi="Arial" w:cs="Arial"/>
          <w:sz w:val="23"/>
          <w:szCs w:val="23"/>
        </w:rPr>
        <w:t>To maintain acoustic amenity.</w:t>
      </w:r>
    </w:p>
    <w:p w:rsidR="00F72336" w:rsidRPr="00F72336" w:rsidRDefault="00F72336" w:rsidP="00EF76D3">
      <w:pPr>
        <w:widowControl w:val="0"/>
        <w:tabs>
          <w:tab w:val="left" w:pos="1134"/>
        </w:tabs>
        <w:autoSpaceDE w:val="0"/>
        <w:autoSpaceDN w:val="0"/>
        <w:adjustRightInd w:val="0"/>
        <w:jc w:val="left"/>
        <w:rPr>
          <w:rFonts w:ascii="Arial" w:hAnsi="Arial" w:cs="Arial"/>
          <w:sz w:val="23"/>
          <w:szCs w:val="23"/>
        </w:rPr>
      </w:pPr>
    </w:p>
    <w:p w:rsidR="00EF76D3" w:rsidRDefault="00EF76D3" w:rsidP="00EF76D3">
      <w:pPr>
        <w:widowControl w:val="0"/>
        <w:tabs>
          <w:tab w:val="left" w:pos="1134"/>
        </w:tabs>
        <w:autoSpaceDE w:val="0"/>
        <w:autoSpaceDN w:val="0"/>
        <w:adjustRightInd w:val="0"/>
        <w:jc w:val="left"/>
        <w:rPr>
          <w:rFonts w:ascii="Arial" w:hAnsi="Arial" w:cs="Arial"/>
          <w:sz w:val="23"/>
          <w:szCs w:val="23"/>
        </w:rPr>
      </w:pPr>
    </w:p>
    <w:p w:rsidR="00EF76D3" w:rsidRDefault="00EF76D3" w:rsidP="00EF76D3">
      <w:pPr>
        <w:pStyle w:val="PRNumbering"/>
      </w:pPr>
      <w:r>
        <w:rPr>
          <w:rFonts w:ascii="Microsoft Sans Serif" w:hAnsi="Microsoft Sans Serif" w:cs="Microsoft Sans Serif"/>
          <w:sz w:val="17"/>
          <w:szCs w:val="17"/>
        </w:rPr>
        <w:t xml:space="preserve"> </w:t>
      </w:r>
      <w:r>
        <w:rPr>
          <w:rFonts w:ascii="Arial" w:hAnsi="Arial"/>
          <w:b/>
          <w:bCs/>
          <w:sz w:val="23"/>
          <w:szCs w:val="23"/>
        </w:rPr>
        <w:t>Food notification</w:t>
      </w:r>
    </w:p>
    <w:p w:rsidR="00EF76D3" w:rsidRDefault="00EF76D3" w:rsidP="00EF76D3">
      <w:pPr>
        <w:widowControl w:val="0"/>
        <w:autoSpaceDE w:val="0"/>
        <w:autoSpaceDN w:val="0"/>
        <w:adjustRightInd w:val="0"/>
        <w:jc w:val="left"/>
        <w:rPr>
          <w:rFonts w:ascii="Arial" w:hAnsi="Arial" w:cs="Arial"/>
          <w:sz w:val="23"/>
          <w:szCs w:val="23"/>
        </w:rPr>
      </w:pPr>
    </w:p>
    <w:p w:rsidR="00EF76D3" w:rsidRDefault="00EF76D3" w:rsidP="00EF76D3">
      <w:pPr>
        <w:widowControl w:val="0"/>
        <w:autoSpaceDE w:val="0"/>
        <w:autoSpaceDN w:val="0"/>
        <w:adjustRightInd w:val="0"/>
        <w:jc w:val="left"/>
        <w:rPr>
          <w:rFonts w:ascii="Arial" w:hAnsi="Arial" w:cs="Arial"/>
          <w:sz w:val="23"/>
          <w:szCs w:val="23"/>
        </w:rPr>
      </w:pPr>
      <w:r>
        <w:rPr>
          <w:rFonts w:ascii="Arial" w:hAnsi="Arial" w:cs="Arial"/>
          <w:sz w:val="23"/>
          <w:szCs w:val="23"/>
        </w:rPr>
        <w:t xml:space="preserve">Prior to the issue of an occupation certificate </w:t>
      </w:r>
      <w:r w:rsidR="00F72336">
        <w:rPr>
          <w:rFonts w:ascii="Arial" w:hAnsi="Arial" w:cs="Arial"/>
          <w:sz w:val="23"/>
          <w:szCs w:val="23"/>
        </w:rPr>
        <w:t>for stage 2 of the development,</w:t>
      </w:r>
      <w:r>
        <w:rPr>
          <w:rFonts w:ascii="Arial" w:hAnsi="Arial" w:cs="Arial"/>
          <w:sz w:val="23"/>
          <w:szCs w:val="23"/>
        </w:rPr>
        <w:t xml:space="preserve"> a ‘Food business notification’ form must be completed and submitted to Council in accordance with the Food Act 2003.  </w:t>
      </w:r>
    </w:p>
    <w:p w:rsidR="00EF76D3" w:rsidRDefault="00EF76D3" w:rsidP="00EF76D3">
      <w:pPr>
        <w:widowControl w:val="0"/>
        <w:autoSpaceDE w:val="0"/>
        <w:autoSpaceDN w:val="0"/>
        <w:adjustRightInd w:val="0"/>
        <w:jc w:val="left"/>
        <w:rPr>
          <w:rFonts w:ascii="Arial" w:hAnsi="Arial" w:cs="Arial"/>
          <w:sz w:val="23"/>
          <w:szCs w:val="23"/>
        </w:rPr>
      </w:pPr>
    </w:p>
    <w:p w:rsidR="00EF76D3" w:rsidRDefault="00EF76D3" w:rsidP="00EF76D3">
      <w:pPr>
        <w:widowControl w:val="0"/>
        <w:tabs>
          <w:tab w:val="left" w:pos="1134"/>
        </w:tabs>
        <w:autoSpaceDE w:val="0"/>
        <w:autoSpaceDN w:val="0"/>
        <w:adjustRightInd w:val="0"/>
        <w:jc w:val="left"/>
        <w:rPr>
          <w:rFonts w:ascii="Arial" w:hAnsi="Arial" w:cs="Arial"/>
          <w:sz w:val="23"/>
          <w:szCs w:val="23"/>
        </w:rPr>
      </w:pPr>
      <w:r>
        <w:rPr>
          <w:rFonts w:ascii="Arial" w:hAnsi="Arial" w:cs="Arial"/>
          <w:b/>
          <w:bCs/>
          <w:sz w:val="23"/>
          <w:szCs w:val="23"/>
        </w:rPr>
        <w:t>Reason:</w:t>
      </w:r>
      <w:r>
        <w:rPr>
          <w:rFonts w:ascii="Arial" w:hAnsi="Arial" w:cs="Arial"/>
          <w:sz w:val="23"/>
          <w:szCs w:val="23"/>
        </w:rPr>
        <w:tab/>
        <w:t>Statutory requirement.</w:t>
      </w:r>
    </w:p>
    <w:p w:rsidR="00E05351" w:rsidRDefault="00E05351" w:rsidP="00EF76D3">
      <w:pPr>
        <w:widowControl w:val="0"/>
        <w:tabs>
          <w:tab w:val="left" w:pos="1134"/>
        </w:tabs>
        <w:autoSpaceDE w:val="0"/>
        <w:autoSpaceDN w:val="0"/>
        <w:adjustRightInd w:val="0"/>
        <w:jc w:val="left"/>
        <w:rPr>
          <w:rFonts w:ascii="Arial" w:hAnsi="Arial" w:cs="Arial"/>
          <w:sz w:val="23"/>
          <w:szCs w:val="23"/>
        </w:rPr>
      </w:pPr>
    </w:p>
    <w:p w:rsidR="003B4191" w:rsidRDefault="003B4191" w:rsidP="00EF76D3">
      <w:pPr>
        <w:widowControl w:val="0"/>
        <w:tabs>
          <w:tab w:val="left" w:pos="1134"/>
        </w:tabs>
        <w:autoSpaceDE w:val="0"/>
        <w:autoSpaceDN w:val="0"/>
        <w:adjustRightInd w:val="0"/>
        <w:jc w:val="left"/>
        <w:rPr>
          <w:rFonts w:ascii="Arial" w:hAnsi="Arial" w:cs="Arial"/>
          <w:sz w:val="23"/>
          <w:szCs w:val="23"/>
        </w:rPr>
      </w:pPr>
    </w:p>
    <w:p w:rsidR="00E05351" w:rsidRPr="00E05351" w:rsidRDefault="00E05351" w:rsidP="00E05351">
      <w:pPr>
        <w:pStyle w:val="PRNumbering"/>
        <w:rPr>
          <w:sz w:val="23"/>
          <w:szCs w:val="23"/>
        </w:rPr>
      </w:pPr>
      <w:r w:rsidRPr="00E05351">
        <w:rPr>
          <w:sz w:val="23"/>
          <w:szCs w:val="23"/>
        </w:rPr>
        <w:t>Adjustment to criterium track</w:t>
      </w:r>
    </w:p>
    <w:p w:rsidR="00E05351" w:rsidRDefault="00E05351" w:rsidP="00E05351">
      <w:pPr>
        <w:pStyle w:val="PRNumbering"/>
        <w:numPr>
          <w:ilvl w:val="0"/>
          <w:numId w:val="0"/>
        </w:numPr>
        <w:ind w:left="360" w:hanging="360"/>
      </w:pPr>
    </w:p>
    <w:p w:rsidR="00E05351" w:rsidRPr="00E05351" w:rsidRDefault="00E05351" w:rsidP="00E05351">
      <w:pPr>
        <w:textAlignment w:val="baseline"/>
        <w:rPr>
          <w:rFonts w:ascii="Arial" w:hAnsi="Arial" w:cs="Arial"/>
          <w:sz w:val="23"/>
          <w:szCs w:val="23"/>
        </w:rPr>
      </w:pPr>
      <w:r w:rsidRPr="00E05351">
        <w:rPr>
          <w:rFonts w:ascii="Arial" w:hAnsi="Arial" w:cs="Arial"/>
          <w:sz w:val="23"/>
          <w:szCs w:val="23"/>
        </w:rPr>
        <w:t>Prior to the issue of an occupation certificate for stage 1 of the development all adjustments to the criterium track as shown in the approved Civil Works Plan Bike Path plan shall be completed</w:t>
      </w:r>
    </w:p>
    <w:p w:rsidR="00E05351" w:rsidRPr="00E05351" w:rsidRDefault="00E05351" w:rsidP="00E05351">
      <w:pPr>
        <w:textAlignment w:val="baseline"/>
        <w:rPr>
          <w:rFonts w:ascii="Arial" w:hAnsi="Arial" w:cs="Arial"/>
          <w:sz w:val="23"/>
          <w:szCs w:val="23"/>
        </w:rPr>
      </w:pPr>
    </w:p>
    <w:p w:rsidR="00E05351" w:rsidRPr="00E05351" w:rsidRDefault="00E05351" w:rsidP="00E05351">
      <w:pPr>
        <w:tabs>
          <w:tab w:val="left" w:pos="1134"/>
        </w:tabs>
        <w:textAlignment w:val="baseline"/>
        <w:rPr>
          <w:rFonts w:ascii="Arial" w:hAnsi="Arial" w:cs="Arial"/>
          <w:sz w:val="23"/>
          <w:szCs w:val="23"/>
        </w:rPr>
      </w:pPr>
      <w:r w:rsidRPr="00E05351">
        <w:rPr>
          <w:rFonts w:ascii="Arial" w:hAnsi="Arial" w:cs="Arial"/>
          <w:b/>
          <w:bCs/>
          <w:sz w:val="23"/>
          <w:szCs w:val="23"/>
        </w:rPr>
        <w:t>Reason:</w:t>
      </w:r>
      <w:r w:rsidRPr="00E05351">
        <w:rPr>
          <w:rFonts w:ascii="Arial" w:hAnsi="Arial" w:cs="Arial"/>
          <w:sz w:val="23"/>
          <w:szCs w:val="23"/>
        </w:rPr>
        <w:tab/>
        <w:t>To maintain amenity and public safety</w:t>
      </w:r>
    </w:p>
    <w:p w:rsidR="00E05351" w:rsidRDefault="00E05351" w:rsidP="00E05351">
      <w:pPr>
        <w:pStyle w:val="PRNumbering"/>
        <w:numPr>
          <w:ilvl w:val="0"/>
          <w:numId w:val="0"/>
        </w:numPr>
        <w:ind w:left="360" w:hanging="360"/>
      </w:pPr>
    </w:p>
    <w:p w:rsidR="003B4191" w:rsidRDefault="003B4191" w:rsidP="00E05351">
      <w:pPr>
        <w:pStyle w:val="PRNumbering"/>
        <w:numPr>
          <w:ilvl w:val="0"/>
          <w:numId w:val="0"/>
        </w:numPr>
        <w:ind w:left="360" w:hanging="360"/>
      </w:pPr>
    </w:p>
    <w:p w:rsidR="00BE7CE0" w:rsidRPr="003B4191" w:rsidRDefault="00BE7CE0" w:rsidP="00E400F8">
      <w:pPr>
        <w:rPr>
          <w:rFonts w:ascii="Arial" w:eastAsia="Times New Roman" w:hAnsi="Arial" w:cs="Arial"/>
          <w:b/>
          <w:color w:val="19ABB5"/>
          <w:sz w:val="23"/>
          <w:szCs w:val="23"/>
        </w:rPr>
      </w:pPr>
      <w:r w:rsidRPr="003B4191">
        <w:rPr>
          <w:rFonts w:ascii="Arial" w:eastAsia="Times New Roman" w:hAnsi="Arial" w:cs="Arial"/>
          <w:b/>
          <w:color w:val="19ABB5"/>
          <w:sz w:val="23"/>
          <w:szCs w:val="23"/>
        </w:rPr>
        <w:t>Conditions which must be satisfied during the ongoing use of the development</w:t>
      </w:r>
    </w:p>
    <w:p w:rsidR="00BE7CE0" w:rsidRPr="003B4191" w:rsidRDefault="003B4191" w:rsidP="00E400F8">
      <w:pPr>
        <w:rPr>
          <w:rFonts w:ascii="Arial" w:hAnsi="Arial" w:cs="Arial"/>
          <w:sz w:val="23"/>
          <w:szCs w:val="23"/>
          <w:lang w:val="en-GB"/>
        </w:rPr>
      </w:pPr>
      <w:r w:rsidRPr="003B4191">
        <w:rPr>
          <w:rFonts w:ascii="Arial" w:eastAsia="Times New Roman" w:hAnsi="Arial" w:cs="Arial"/>
          <w:bCs/>
          <w:i/>
          <w:iCs/>
          <w:sz w:val="23"/>
          <w:szCs w:val="23"/>
        </w:rPr>
        <w:t>The following conditions must be complied with during ongoing use of the development</w:t>
      </w:r>
    </w:p>
    <w:p w:rsidR="003B4191" w:rsidRDefault="003B4191" w:rsidP="00E400F8">
      <w:pPr>
        <w:rPr>
          <w:rFonts w:ascii="Arial" w:hAnsi="Arial" w:cs="Arial"/>
          <w:sz w:val="23"/>
          <w:szCs w:val="23"/>
          <w:lang w:val="en-GB"/>
        </w:rPr>
      </w:pPr>
    </w:p>
    <w:p w:rsidR="003B4191" w:rsidRPr="00F72336" w:rsidRDefault="003B4191" w:rsidP="00E400F8">
      <w:pPr>
        <w:rPr>
          <w:rFonts w:ascii="Arial" w:hAnsi="Arial" w:cs="Arial"/>
          <w:sz w:val="23"/>
          <w:szCs w:val="23"/>
          <w:lang w:val="en-GB"/>
        </w:rPr>
      </w:pPr>
    </w:p>
    <w:p w:rsidR="00F72336" w:rsidRPr="00F72336" w:rsidRDefault="00F72336" w:rsidP="00F72336">
      <w:pPr>
        <w:pStyle w:val="PRNumbering"/>
        <w:ind w:left="426" w:hanging="426"/>
        <w:rPr>
          <w:sz w:val="23"/>
          <w:szCs w:val="23"/>
        </w:rPr>
      </w:pPr>
      <w:r w:rsidRPr="00F72336">
        <w:rPr>
          <w:sz w:val="23"/>
          <w:szCs w:val="23"/>
        </w:rPr>
        <w:t>Hours of operation (reviewable condition)</w:t>
      </w:r>
    </w:p>
    <w:p w:rsidR="00F72336" w:rsidRPr="00A52A86" w:rsidRDefault="00F72336" w:rsidP="00F72336">
      <w:pPr>
        <w:rPr>
          <w:rFonts w:eastAsiaTheme="majorEastAsia"/>
          <w:lang w:val="en-GB"/>
        </w:rPr>
      </w:pPr>
    </w:p>
    <w:p w:rsidR="00F72336" w:rsidRPr="00F72336" w:rsidRDefault="00F72336" w:rsidP="00F72336">
      <w:pPr>
        <w:rPr>
          <w:rFonts w:ascii="Arial" w:eastAsiaTheme="majorEastAsia" w:hAnsi="Arial" w:cs="Arial"/>
          <w:sz w:val="23"/>
          <w:szCs w:val="23"/>
          <w:lang w:val="en-GB"/>
        </w:rPr>
      </w:pPr>
      <w:r w:rsidRPr="00F72336">
        <w:rPr>
          <w:rFonts w:ascii="Arial" w:eastAsiaTheme="majorEastAsia" w:hAnsi="Arial" w:cs="Arial"/>
          <w:sz w:val="23"/>
          <w:szCs w:val="23"/>
          <w:lang w:val="en-GB"/>
        </w:rPr>
        <w:t>The approved hours of operation for the use of the development are restricted to the times and/or locations set out in the following table:</w:t>
      </w:r>
    </w:p>
    <w:p w:rsidR="00F72336" w:rsidRPr="00F72336" w:rsidRDefault="00F72336" w:rsidP="00F72336">
      <w:pPr>
        <w:rPr>
          <w:rFonts w:ascii="Arial" w:eastAsiaTheme="majorEastAsia" w:hAnsi="Arial" w:cs="Arial"/>
          <w:sz w:val="23"/>
          <w:szCs w:val="23"/>
          <w:lang w:val="en-GB"/>
        </w:rPr>
      </w:pPr>
    </w:p>
    <w:tbl>
      <w:tblPr>
        <w:tblW w:w="8861"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32"/>
        <w:gridCol w:w="2602"/>
        <w:gridCol w:w="2427"/>
      </w:tblGrid>
      <w:tr w:rsidR="00F72336" w:rsidRPr="00F72336" w:rsidTr="005B64CF">
        <w:trPr>
          <w:tblHeader/>
        </w:trPr>
        <w:tc>
          <w:tcPr>
            <w:tcW w:w="3832" w:type="dxa"/>
            <w:tcBorders>
              <w:top w:val="single" w:sz="4" w:space="0" w:color="auto"/>
              <w:left w:val="single" w:sz="4" w:space="0" w:color="auto"/>
              <w:bottom w:val="single" w:sz="4" w:space="0" w:color="auto"/>
              <w:right w:val="single" w:sz="4" w:space="0" w:color="auto"/>
            </w:tcBorders>
            <w:hideMark/>
          </w:tcPr>
          <w:p w:rsidR="00F72336" w:rsidRPr="00F72336" w:rsidRDefault="00F72336" w:rsidP="005B64CF">
            <w:pPr>
              <w:rPr>
                <w:rFonts w:ascii="Arial" w:eastAsiaTheme="majorEastAsia" w:hAnsi="Arial" w:cs="Arial"/>
                <w:b/>
                <w:sz w:val="23"/>
                <w:szCs w:val="23"/>
              </w:rPr>
            </w:pPr>
            <w:r w:rsidRPr="00F72336">
              <w:rPr>
                <w:rFonts w:ascii="Arial" w:eastAsiaTheme="majorEastAsia" w:hAnsi="Arial" w:cs="Arial"/>
                <w:b/>
                <w:sz w:val="23"/>
                <w:szCs w:val="23"/>
              </w:rPr>
              <w:t>Location/Day</w:t>
            </w:r>
          </w:p>
        </w:tc>
        <w:tc>
          <w:tcPr>
            <w:tcW w:w="2602" w:type="dxa"/>
            <w:tcBorders>
              <w:top w:val="single" w:sz="4" w:space="0" w:color="auto"/>
              <w:left w:val="single" w:sz="4" w:space="0" w:color="auto"/>
              <w:bottom w:val="single" w:sz="4" w:space="0" w:color="auto"/>
              <w:right w:val="single" w:sz="4" w:space="0" w:color="auto"/>
            </w:tcBorders>
            <w:hideMark/>
          </w:tcPr>
          <w:p w:rsidR="00F72336" w:rsidRPr="00F72336" w:rsidRDefault="00F72336" w:rsidP="005B64CF">
            <w:pPr>
              <w:rPr>
                <w:rFonts w:ascii="Arial" w:eastAsiaTheme="majorEastAsia" w:hAnsi="Arial" w:cs="Arial"/>
                <w:b/>
                <w:sz w:val="23"/>
                <w:szCs w:val="23"/>
              </w:rPr>
            </w:pPr>
            <w:r w:rsidRPr="00F72336">
              <w:rPr>
                <w:rFonts w:ascii="Arial" w:eastAsiaTheme="majorEastAsia" w:hAnsi="Arial" w:cs="Arial"/>
                <w:b/>
                <w:sz w:val="23"/>
                <w:szCs w:val="23"/>
              </w:rPr>
              <w:t>Start Time</w:t>
            </w:r>
          </w:p>
        </w:tc>
        <w:tc>
          <w:tcPr>
            <w:tcW w:w="2427" w:type="dxa"/>
            <w:tcBorders>
              <w:top w:val="single" w:sz="4" w:space="0" w:color="auto"/>
              <w:left w:val="single" w:sz="4" w:space="0" w:color="auto"/>
              <w:bottom w:val="single" w:sz="4" w:space="0" w:color="auto"/>
              <w:right w:val="single" w:sz="4" w:space="0" w:color="auto"/>
            </w:tcBorders>
            <w:hideMark/>
          </w:tcPr>
          <w:p w:rsidR="00F72336" w:rsidRPr="00F72336" w:rsidRDefault="00F72336" w:rsidP="005B64CF">
            <w:pPr>
              <w:rPr>
                <w:rFonts w:ascii="Arial" w:eastAsiaTheme="majorEastAsia" w:hAnsi="Arial" w:cs="Arial"/>
                <w:b/>
                <w:sz w:val="23"/>
                <w:szCs w:val="23"/>
              </w:rPr>
            </w:pPr>
            <w:r w:rsidRPr="00F72336">
              <w:rPr>
                <w:rFonts w:ascii="Arial" w:eastAsiaTheme="majorEastAsia" w:hAnsi="Arial" w:cs="Arial"/>
                <w:b/>
                <w:sz w:val="23"/>
                <w:szCs w:val="23"/>
              </w:rPr>
              <w:t>Finish Time</w:t>
            </w:r>
          </w:p>
        </w:tc>
      </w:tr>
      <w:tr w:rsidR="00F72336" w:rsidRPr="00F72336" w:rsidTr="005B64CF">
        <w:tc>
          <w:tcPr>
            <w:tcW w:w="3832" w:type="dxa"/>
            <w:tcBorders>
              <w:top w:val="single" w:sz="4" w:space="0" w:color="auto"/>
              <w:left w:val="single" w:sz="4" w:space="0" w:color="auto"/>
              <w:bottom w:val="single" w:sz="4" w:space="0" w:color="auto"/>
              <w:right w:val="single" w:sz="4" w:space="0" w:color="auto"/>
            </w:tcBorders>
            <w:hideMark/>
          </w:tcPr>
          <w:p w:rsidR="00F72336" w:rsidRPr="00F72336" w:rsidRDefault="00F72336" w:rsidP="005B64CF">
            <w:pPr>
              <w:rPr>
                <w:rFonts w:ascii="Arial" w:eastAsiaTheme="majorEastAsia" w:hAnsi="Arial" w:cs="Arial"/>
                <w:sz w:val="23"/>
                <w:szCs w:val="23"/>
              </w:rPr>
            </w:pPr>
            <w:r w:rsidRPr="00F72336">
              <w:rPr>
                <w:rFonts w:ascii="Arial" w:eastAsiaTheme="majorEastAsia" w:hAnsi="Arial" w:cs="Arial"/>
                <w:sz w:val="23"/>
                <w:szCs w:val="23"/>
              </w:rPr>
              <w:t>Monday to Sunday</w:t>
            </w:r>
          </w:p>
        </w:tc>
        <w:tc>
          <w:tcPr>
            <w:tcW w:w="2602" w:type="dxa"/>
            <w:tcBorders>
              <w:top w:val="single" w:sz="4" w:space="0" w:color="auto"/>
              <w:left w:val="single" w:sz="4" w:space="0" w:color="auto"/>
              <w:bottom w:val="single" w:sz="4" w:space="0" w:color="auto"/>
              <w:right w:val="single" w:sz="4" w:space="0" w:color="auto"/>
            </w:tcBorders>
            <w:hideMark/>
          </w:tcPr>
          <w:p w:rsidR="00F72336" w:rsidRPr="00F72336" w:rsidRDefault="00F72336" w:rsidP="005B64CF">
            <w:pPr>
              <w:rPr>
                <w:rFonts w:ascii="Arial" w:eastAsiaTheme="majorEastAsia" w:hAnsi="Arial" w:cs="Arial"/>
                <w:sz w:val="23"/>
                <w:szCs w:val="23"/>
              </w:rPr>
            </w:pPr>
            <w:r w:rsidRPr="00F72336">
              <w:rPr>
                <w:rFonts w:ascii="Arial" w:eastAsiaTheme="majorEastAsia" w:hAnsi="Arial" w:cs="Arial"/>
                <w:sz w:val="23"/>
                <w:szCs w:val="23"/>
              </w:rPr>
              <w:t>7:00am</w:t>
            </w:r>
          </w:p>
        </w:tc>
        <w:tc>
          <w:tcPr>
            <w:tcW w:w="2427" w:type="dxa"/>
            <w:tcBorders>
              <w:top w:val="single" w:sz="4" w:space="0" w:color="auto"/>
              <w:left w:val="single" w:sz="4" w:space="0" w:color="auto"/>
              <w:bottom w:val="single" w:sz="4" w:space="0" w:color="auto"/>
              <w:right w:val="single" w:sz="4" w:space="0" w:color="auto"/>
            </w:tcBorders>
            <w:hideMark/>
          </w:tcPr>
          <w:p w:rsidR="00F72336" w:rsidRPr="00F72336" w:rsidRDefault="00F72336" w:rsidP="005B64CF">
            <w:pPr>
              <w:rPr>
                <w:rFonts w:ascii="Arial" w:eastAsiaTheme="majorEastAsia" w:hAnsi="Arial" w:cs="Arial"/>
                <w:sz w:val="23"/>
                <w:szCs w:val="23"/>
              </w:rPr>
            </w:pPr>
            <w:r w:rsidRPr="00F72336">
              <w:rPr>
                <w:rFonts w:ascii="Arial" w:eastAsiaTheme="majorEastAsia" w:hAnsi="Arial" w:cs="Arial"/>
                <w:sz w:val="23"/>
                <w:szCs w:val="23"/>
              </w:rPr>
              <w:t>10:00pm</w:t>
            </w:r>
          </w:p>
        </w:tc>
      </w:tr>
    </w:tbl>
    <w:p w:rsidR="00F72336" w:rsidRPr="00F72336" w:rsidRDefault="00F72336" w:rsidP="00F72336">
      <w:pPr>
        <w:rPr>
          <w:rFonts w:ascii="Arial" w:eastAsiaTheme="majorEastAsia" w:hAnsi="Arial" w:cs="Arial"/>
          <w:sz w:val="23"/>
          <w:szCs w:val="23"/>
          <w:lang w:val="en-GB"/>
        </w:rPr>
      </w:pPr>
    </w:p>
    <w:p w:rsidR="00F72336" w:rsidRPr="00F72336" w:rsidRDefault="00F72336" w:rsidP="00F72336">
      <w:pPr>
        <w:rPr>
          <w:rFonts w:ascii="Arial" w:eastAsiaTheme="majorEastAsia" w:hAnsi="Arial" w:cs="Arial"/>
          <w:sz w:val="23"/>
          <w:szCs w:val="23"/>
          <w:lang w:val="en-GB"/>
        </w:rPr>
      </w:pPr>
      <w:r w:rsidRPr="00F72336">
        <w:rPr>
          <w:rFonts w:ascii="Arial" w:eastAsiaTheme="majorEastAsia" w:hAnsi="Arial" w:cs="Arial"/>
          <w:sz w:val="23"/>
          <w:szCs w:val="23"/>
          <w:lang w:val="en-GB"/>
        </w:rPr>
        <w:t>In accordance with section 4.17 (10B) of the Environmental Planning and Assessment Act 1979, this condition is a review condition.</w:t>
      </w:r>
    </w:p>
    <w:p w:rsidR="00F72336" w:rsidRPr="00F72336" w:rsidRDefault="00F72336" w:rsidP="00F72336">
      <w:pPr>
        <w:rPr>
          <w:rFonts w:ascii="Arial" w:eastAsiaTheme="majorEastAsia" w:hAnsi="Arial" w:cs="Arial"/>
          <w:sz w:val="23"/>
          <w:szCs w:val="23"/>
          <w:lang w:val="en-GB"/>
        </w:rPr>
      </w:pPr>
    </w:p>
    <w:p w:rsidR="00F72336" w:rsidRPr="00F72336" w:rsidRDefault="00F72336" w:rsidP="00F72336">
      <w:pPr>
        <w:rPr>
          <w:rFonts w:ascii="Arial" w:eastAsiaTheme="majorEastAsia" w:hAnsi="Arial" w:cs="Arial"/>
          <w:sz w:val="23"/>
          <w:szCs w:val="23"/>
          <w:lang w:val="en-GB"/>
        </w:rPr>
      </w:pPr>
      <w:r w:rsidRPr="00F72336">
        <w:rPr>
          <w:rFonts w:ascii="Arial" w:eastAsiaTheme="majorEastAsia" w:hAnsi="Arial" w:cs="Arial"/>
          <w:sz w:val="23"/>
          <w:szCs w:val="23"/>
          <w:lang w:val="en-GB"/>
        </w:rPr>
        <w:lastRenderedPageBreak/>
        <w:t>This condition has been imposed to mitigate amenity impacts upon the neighbourhood.</w:t>
      </w:r>
    </w:p>
    <w:p w:rsidR="00F72336" w:rsidRPr="00F72336" w:rsidRDefault="00F72336" w:rsidP="00F72336">
      <w:pPr>
        <w:rPr>
          <w:rFonts w:ascii="Arial" w:eastAsiaTheme="majorEastAsia" w:hAnsi="Arial" w:cs="Arial"/>
          <w:sz w:val="23"/>
          <w:szCs w:val="23"/>
          <w:lang w:val="en-GB"/>
        </w:rPr>
      </w:pPr>
      <w:r w:rsidRPr="00F72336">
        <w:rPr>
          <w:rFonts w:ascii="Arial" w:eastAsiaTheme="majorEastAsia" w:hAnsi="Arial" w:cs="Arial"/>
          <w:sz w:val="23"/>
          <w:szCs w:val="23"/>
          <w:lang w:val="en-GB"/>
        </w:rPr>
        <w:t xml:space="preserve">The purpose of this review condition is to enable the extended operating hours to be reviewed should any complaint be received regarding noise or other disorderly or antisocial behaviour at the premises. Upon the condition being reviewed, the extended hours of operation may be varied in accordance with the recommendations of the review. </w:t>
      </w:r>
    </w:p>
    <w:p w:rsidR="00F72336" w:rsidRPr="00F72336" w:rsidRDefault="00F72336" w:rsidP="00F72336">
      <w:pPr>
        <w:rPr>
          <w:rFonts w:ascii="Arial" w:eastAsiaTheme="majorEastAsia" w:hAnsi="Arial" w:cs="Arial"/>
          <w:sz w:val="23"/>
          <w:szCs w:val="23"/>
          <w:lang w:val="en-GB"/>
        </w:rPr>
      </w:pPr>
    </w:p>
    <w:p w:rsidR="00F72336" w:rsidRPr="00F72336" w:rsidRDefault="00F72336" w:rsidP="00F72336">
      <w:pPr>
        <w:tabs>
          <w:tab w:val="left" w:pos="1134"/>
        </w:tabs>
        <w:rPr>
          <w:rFonts w:ascii="Arial" w:eastAsiaTheme="majorEastAsia" w:hAnsi="Arial" w:cs="Arial"/>
          <w:sz w:val="23"/>
          <w:szCs w:val="23"/>
          <w:lang w:val="en-GB"/>
        </w:rPr>
      </w:pPr>
      <w:r w:rsidRPr="00F72336">
        <w:rPr>
          <w:rFonts w:ascii="Arial" w:eastAsiaTheme="majorEastAsia" w:hAnsi="Arial" w:cs="Arial"/>
          <w:b/>
          <w:sz w:val="23"/>
          <w:szCs w:val="23"/>
          <w:lang w:val="en-GB"/>
        </w:rPr>
        <w:t>Reason</w:t>
      </w:r>
      <w:r w:rsidRPr="00F72336">
        <w:rPr>
          <w:rFonts w:ascii="Arial" w:eastAsiaTheme="majorEastAsia" w:hAnsi="Arial" w:cs="Arial"/>
          <w:sz w:val="23"/>
          <w:szCs w:val="23"/>
          <w:lang w:val="en-GB"/>
        </w:rPr>
        <w:t>:</w:t>
      </w:r>
      <w:r>
        <w:rPr>
          <w:rFonts w:ascii="Arial" w:eastAsiaTheme="majorEastAsia" w:hAnsi="Arial" w:cs="Arial"/>
          <w:sz w:val="23"/>
          <w:szCs w:val="23"/>
          <w:lang w:val="en-GB"/>
        </w:rPr>
        <w:tab/>
      </w:r>
      <w:r w:rsidRPr="00F72336">
        <w:rPr>
          <w:rFonts w:ascii="Arial" w:eastAsiaTheme="majorEastAsia" w:hAnsi="Arial" w:cs="Arial"/>
          <w:sz w:val="23"/>
          <w:szCs w:val="23"/>
          <w:lang w:val="en-GB"/>
        </w:rPr>
        <w:t>To maintain amenity</w:t>
      </w:r>
    </w:p>
    <w:p w:rsidR="00EF76D3" w:rsidRDefault="00EF76D3" w:rsidP="00EF76D3">
      <w:pPr>
        <w:widowControl w:val="0"/>
        <w:tabs>
          <w:tab w:val="left" w:pos="1134"/>
        </w:tabs>
        <w:autoSpaceDE w:val="0"/>
        <w:autoSpaceDN w:val="0"/>
        <w:adjustRightInd w:val="0"/>
        <w:jc w:val="left"/>
        <w:rPr>
          <w:rFonts w:ascii="Arial" w:hAnsi="Arial" w:cs="Arial"/>
          <w:sz w:val="23"/>
          <w:szCs w:val="23"/>
        </w:rPr>
      </w:pPr>
    </w:p>
    <w:p w:rsidR="003B4191" w:rsidRPr="00F72336" w:rsidRDefault="003B4191" w:rsidP="00EF76D3">
      <w:pPr>
        <w:widowControl w:val="0"/>
        <w:tabs>
          <w:tab w:val="left" w:pos="1134"/>
        </w:tabs>
        <w:autoSpaceDE w:val="0"/>
        <w:autoSpaceDN w:val="0"/>
        <w:adjustRightInd w:val="0"/>
        <w:jc w:val="left"/>
        <w:rPr>
          <w:rFonts w:ascii="Arial" w:hAnsi="Arial" w:cs="Arial"/>
          <w:sz w:val="23"/>
          <w:szCs w:val="23"/>
        </w:rPr>
      </w:pPr>
    </w:p>
    <w:p w:rsidR="00EF76D3" w:rsidRDefault="00EF76D3" w:rsidP="00EF76D3">
      <w:pPr>
        <w:pStyle w:val="PRNumbering"/>
      </w:pPr>
      <w:r>
        <w:rPr>
          <w:rFonts w:ascii="Arial" w:hAnsi="Arial"/>
          <w:b/>
          <w:bCs/>
          <w:sz w:val="23"/>
          <w:szCs w:val="23"/>
        </w:rPr>
        <w:t xml:space="preserve"> Ongoing maintenance of food premises</w:t>
      </w:r>
    </w:p>
    <w:p w:rsidR="00EF76D3" w:rsidRDefault="00EF76D3" w:rsidP="00EF76D3">
      <w:pPr>
        <w:widowControl w:val="0"/>
        <w:autoSpaceDE w:val="0"/>
        <w:autoSpaceDN w:val="0"/>
        <w:adjustRightInd w:val="0"/>
        <w:jc w:val="left"/>
        <w:rPr>
          <w:rFonts w:ascii="Arial" w:hAnsi="Arial" w:cs="Arial"/>
          <w:sz w:val="23"/>
          <w:szCs w:val="23"/>
        </w:rPr>
      </w:pPr>
    </w:p>
    <w:p w:rsidR="00EF76D3" w:rsidRDefault="00EF76D3" w:rsidP="00EF76D3">
      <w:pPr>
        <w:widowControl w:val="0"/>
        <w:autoSpaceDE w:val="0"/>
        <w:autoSpaceDN w:val="0"/>
        <w:adjustRightInd w:val="0"/>
        <w:jc w:val="left"/>
        <w:rPr>
          <w:rFonts w:ascii="Arial" w:hAnsi="Arial" w:cs="Arial"/>
          <w:sz w:val="23"/>
          <w:szCs w:val="23"/>
        </w:rPr>
      </w:pPr>
      <w:r>
        <w:rPr>
          <w:rFonts w:ascii="Arial" w:hAnsi="Arial" w:cs="Arial"/>
          <w:sz w:val="23"/>
          <w:szCs w:val="23"/>
        </w:rPr>
        <w:t>The food premises must at all times comply with the requirements of the Food Act 2003, the Food Standards Code and Australian Standard 4674 - 2004 Design, construction and fit-out of food premises.</w:t>
      </w:r>
    </w:p>
    <w:p w:rsidR="00EF76D3" w:rsidRDefault="00EF76D3" w:rsidP="00EF76D3">
      <w:pPr>
        <w:widowControl w:val="0"/>
        <w:autoSpaceDE w:val="0"/>
        <w:autoSpaceDN w:val="0"/>
        <w:adjustRightInd w:val="0"/>
        <w:jc w:val="left"/>
        <w:rPr>
          <w:rFonts w:ascii="Arial" w:hAnsi="Arial" w:cs="Arial"/>
          <w:sz w:val="23"/>
          <w:szCs w:val="23"/>
        </w:rPr>
      </w:pPr>
    </w:p>
    <w:p w:rsidR="00F72336" w:rsidRDefault="00EF76D3" w:rsidP="00F72336">
      <w:pPr>
        <w:widowControl w:val="0"/>
        <w:tabs>
          <w:tab w:val="left" w:pos="1134"/>
        </w:tabs>
        <w:autoSpaceDE w:val="0"/>
        <w:autoSpaceDN w:val="0"/>
        <w:adjustRightInd w:val="0"/>
        <w:jc w:val="left"/>
        <w:rPr>
          <w:rFonts w:ascii="Arial" w:hAnsi="Arial" w:cs="Arial"/>
          <w:sz w:val="23"/>
          <w:szCs w:val="23"/>
        </w:rPr>
      </w:pPr>
      <w:r>
        <w:rPr>
          <w:rFonts w:ascii="Arial" w:hAnsi="Arial" w:cs="Arial"/>
          <w:b/>
          <w:bCs/>
          <w:sz w:val="23"/>
          <w:szCs w:val="23"/>
        </w:rPr>
        <w:t>Reason:</w:t>
      </w:r>
      <w:r>
        <w:rPr>
          <w:rFonts w:ascii="Arial" w:hAnsi="Arial" w:cs="Arial"/>
          <w:sz w:val="23"/>
          <w:szCs w:val="23"/>
        </w:rPr>
        <w:tab/>
        <w:t>To maintain public health and safety.</w:t>
      </w:r>
      <w:bookmarkStart w:id="11" w:name="CONDITIONS_DAOU"/>
      <w:bookmarkStart w:id="12" w:name="_Toc88723977"/>
      <w:bookmarkEnd w:id="11"/>
    </w:p>
    <w:p w:rsidR="00F72336" w:rsidRDefault="00F72336" w:rsidP="00F72336">
      <w:pPr>
        <w:widowControl w:val="0"/>
        <w:tabs>
          <w:tab w:val="left" w:pos="1134"/>
        </w:tabs>
        <w:autoSpaceDE w:val="0"/>
        <w:autoSpaceDN w:val="0"/>
        <w:adjustRightInd w:val="0"/>
        <w:jc w:val="left"/>
        <w:rPr>
          <w:rFonts w:ascii="Arial" w:hAnsi="Arial" w:cs="Arial"/>
          <w:sz w:val="23"/>
          <w:szCs w:val="23"/>
        </w:rPr>
      </w:pPr>
    </w:p>
    <w:p w:rsidR="003B4191" w:rsidRDefault="003B4191" w:rsidP="00F72336">
      <w:pPr>
        <w:widowControl w:val="0"/>
        <w:tabs>
          <w:tab w:val="left" w:pos="1134"/>
        </w:tabs>
        <w:autoSpaceDE w:val="0"/>
        <w:autoSpaceDN w:val="0"/>
        <w:adjustRightInd w:val="0"/>
        <w:jc w:val="left"/>
        <w:rPr>
          <w:rFonts w:ascii="Arial" w:hAnsi="Arial" w:cs="Arial"/>
          <w:sz w:val="23"/>
          <w:szCs w:val="23"/>
        </w:rPr>
      </w:pPr>
    </w:p>
    <w:p w:rsidR="00255412" w:rsidRPr="00F72336" w:rsidRDefault="00255412" w:rsidP="00F72336">
      <w:pPr>
        <w:pStyle w:val="PRNumbering"/>
        <w:ind w:left="426" w:hanging="426"/>
        <w:rPr>
          <w:rFonts w:ascii="Arial" w:hAnsi="Arial"/>
          <w:sz w:val="23"/>
          <w:szCs w:val="23"/>
        </w:rPr>
      </w:pPr>
      <w:r w:rsidRPr="00F72336">
        <w:rPr>
          <w:sz w:val="23"/>
          <w:szCs w:val="23"/>
        </w:rPr>
        <w:t>Review of Evacuation/Stay Plan (Flood Event)</w:t>
      </w:r>
      <w:bookmarkEnd w:id="12"/>
    </w:p>
    <w:p w:rsidR="00F72336" w:rsidRPr="00F72336" w:rsidRDefault="00F72336" w:rsidP="00F72336">
      <w:pPr>
        <w:pStyle w:val="PRNumbering"/>
        <w:numPr>
          <w:ilvl w:val="0"/>
          <w:numId w:val="0"/>
        </w:numPr>
        <w:ind w:left="426"/>
        <w:rPr>
          <w:rFonts w:ascii="Arial" w:hAnsi="Arial"/>
          <w:sz w:val="23"/>
          <w:szCs w:val="23"/>
        </w:rPr>
      </w:pPr>
    </w:p>
    <w:p w:rsidR="00255412" w:rsidRPr="00F72336" w:rsidRDefault="00F72336" w:rsidP="00255412">
      <w:pPr>
        <w:rPr>
          <w:rFonts w:ascii="Arial" w:hAnsi="Arial" w:cs="Arial"/>
          <w:sz w:val="23"/>
          <w:szCs w:val="23"/>
        </w:rPr>
      </w:pPr>
      <w:r w:rsidRPr="00F72336">
        <w:rPr>
          <w:rFonts w:ascii="Arial" w:hAnsi="Arial" w:cs="Arial"/>
          <w:sz w:val="23"/>
          <w:szCs w:val="23"/>
        </w:rPr>
        <w:t xml:space="preserve">The </w:t>
      </w:r>
      <w:r w:rsidR="00255412" w:rsidRPr="00F72336">
        <w:rPr>
          <w:rFonts w:ascii="Arial" w:hAnsi="Arial" w:cs="Arial"/>
          <w:sz w:val="23"/>
          <w:szCs w:val="23"/>
        </w:rPr>
        <w:t>Evacuation/Stay plan in a major flood event must be reviewed and updated by a suitably qualified &amp; experienced engineer every 5 years.</w:t>
      </w:r>
    </w:p>
    <w:p w:rsidR="00F72336" w:rsidRPr="00F72336" w:rsidRDefault="00F72336" w:rsidP="00255412">
      <w:pPr>
        <w:rPr>
          <w:rFonts w:ascii="Arial" w:hAnsi="Arial" w:cs="Arial"/>
          <w:b/>
          <w:bCs/>
          <w:sz w:val="23"/>
          <w:szCs w:val="23"/>
        </w:rPr>
      </w:pPr>
    </w:p>
    <w:p w:rsidR="00255412" w:rsidRPr="00F72336" w:rsidRDefault="00255412" w:rsidP="00F72336">
      <w:pPr>
        <w:tabs>
          <w:tab w:val="left" w:pos="1134"/>
        </w:tabs>
        <w:rPr>
          <w:rFonts w:ascii="Arial" w:hAnsi="Arial" w:cs="Arial"/>
          <w:sz w:val="23"/>
          <w:szCs w:val="23"/>
        </w:rPr>
      </w:pPr>
      <w:r w:rsidRPr="00F72336">
        <w:rPr>
          <w:rFonts w:ascii="Arial" w:hAnsi="Arial" w:cs="Arial"/>
          <w:b/>
          <w:bCs/>
          <w:sz w:val="23"/>
          <w:szCs w:val="23"/>
        </w:rPr>
        <w:t>Reason:</w:t>
      </w:r>
      <w:r w:rsidR="00F72336">
        <w:rPr>
          <w:rFonts w:ascii="Arial" w:hAnsi="Arial" w:cs="Arial"/>
          <w:sz w:val="23"/>
          <w:szCs w:val="23"/>
        </w:rPr>
        <w:tab/>
      </w:r>
      <w:r w:rsidRPr="00F72336">
        <w:rPr>
          <w:rFonts w:ascii="Arial" w:hAnsi="Arial" w:cs="Arial"/>
          <w:sz w:val="23"/>
          <w:szCs w:val="23"/>
        </w:rPr>
        <w:t>To ensure the safety of the occupants during a major flood.</w:t>
      </w:r>
    </w:p>
    <w:p w:rsidR="00BE7CE0" w:rsidRDefault="00BE7CE0" w:rsidP="00E400F8">
      <w:pPr>
        <w:rPr>
          <w:rFonts w:ascii="Arial" w:hAnsi="Arial" w:cs="Arial"/>
          <w:sz w:val="23"/>
          <w:szCs w:val="23"/>
          <w:lang w:val="en-GB"/>
        </w:rPr>
      </w:pPr>
    </w:p>
    <w:p w:rsidR="003B4191" w:rsidRPr="00F72336" w:rsidRDefault="003B4191" w:rsidP="00E400F8">
      <w:pPr>
        <w:rPr>
          <w:rFonts w:ascii="Arial" w:hAnsi="Arial" w:cs="Arial"/>
          <w:sz w:val="23"/>
          <w:szCs w:val="23"/>
          <w:lang w:val="en-GB"/>
        </w:rPr>
      </w:pPr>
    </w:p>
    <w:p w:rsidR="00F72336" w:rsidRPr="00F72336" w:rsidRDefault="00F72336" w:rsidP="00F72336">
      <w:pPr>
        <w:pStyle w:val="PRNumbering"/>
        <w:ind w:left="426" w:hanging="426"/>
        <w:rPr>
          <w:sz w:val="23"/>
          <w:szCs w:val="23"/>
        </w:rPr>
      </w:pPr>
      <w:r>
        <w:t>M</w:t>
      </w:r>
      <w:r w:rsidRPr="00F72336">
        <w:rPr>
          <w:sz w:val="23"/>
          <w:szCs w:val="23"/>
        </w:rPr>
        <w:t>aintenance of Stormwater Treatment - Rainwater Tank for Water Quality</w:t>
      </w:r>
    </w:p>
    <w:p w:rsidR="00F72336" w:rsidRDefault="00F72336" w:rsidP="00F72336">
      <w:pPr>
        <w:widowControl w:val="0"/>
        <w:tabs>
          <w:tab w:val="left" w:pos="1134"/>
        </w:tabs>
        <w:autoSpaceDE w:val="0"/>
        <w:autoSpaceDN w:val="0"/>
        <w:adjustRightInd w:val="0"/>
        <w:ind w:left="1134" w:hanging="1134"/>
        <w:jc w:val="left"/>
        <w:rPr>
          <w:rFonts w:ascii="Arial" w:hAnsi="Arial" w:cs="Arial"/>
          <w:sz w:val="23"/>
          <w:szCs w:val="23"/>
        </w:rPr>
      </w:pPr>
    </w:p>
    <w:p w:rsidR="00F72336" w:rsidRDefault="00F72336" w:rsidP="00F72336">
      <w:pPr>
        <w:widowControl w:val="0"/>
        <w:tabs>
          <w:tab w:val="left" w:pos="0"/>
        </w:tabs>
        <w:autoSpaceDE w:val="0"/>
        <w:autoSpaceDN w:val="0"/>
        <w:adjustRightInd w:val="0"/>
        <w:jc w:val="left"/>
        <w:rPr>
          <w:rFonts w:ascii="Arial" w:hAnsi="Arial" w:cs="Arial"/>
          <w:sz w:val="23"/>
          <w:szCs w:val="23"/>
        </w:rPr>
      </w:pPr>
      <w:r>
        <w:rPr>
          <w:rFonts w:ascii="Arial" w:hAnsi="Arial" w:cs="Arial"/>
          <w:sz w:val="23"/>
          <w:szCs w:val="23"/>
        </w:rPr>
        <w:t xml:space="preserve">Maintain the rainwater tank/s in perpetuity to ensure optimal functionality. </w:t>
      </w:r>
    </w:p>
    <w:p w:rsidR="00F72336" w:rsidRDefault="00F72336" w:rsidP="00F72336">
      <w:pPr>
        <w:widowControl w:val="0"/>
        <w:tabs>
          <w:tab w:val="left" w:pos="0"/>
        </w:tabs>
        <w:autoSpaceDE w:val="0"/>
        <w:autoSpaceDN w:val="0"/>
        <w:adjustRightInd w:val="0"/>
        <w:jc w:val="left"/>
        <w:rPr>
          <w:rFonts w:ascii="Arial" w:hAnsi="Arial" w:cs="Arial"/>
          <w:sz w:val="23"/>
          <w:szCs w:val="23"/>
        </w:rPr>
      </w:pPr>
    </w:p>
    <w:p w:rsidR="00F72336" w:rsidRDefault="00F72336" w:rsidP="00F72336">
      <w:pPr>
        <w:widowControl w:val="0"/>
        <w:tabs>
          <w:tab w:val="left" w:pos="1134"/>
        </w:tabs>
        <w:autoSpaceDE w:val="0"/>
        <w:autoSpaceDN w:val="0"/>
        <w:adjustRightInd w:val="0"/>
        <w:ind w:left="1134" w:hanging="1134"/>
        <w:jc w:val="left"/>
        <w:rPr>
          <w:rFonts w:ascii="Arial" w:hAnsi="Arial" w:cs="Arial"/>
          <w:sz w:val="23"/>
          <w:szCs w:val="23"/>
        </w:rPr>
      </w:pPr>
      <w:r>
        <w:rPr>
          <w:rFonts w:ascii="Arial" w:hAnsi="Arial" w:cs="Arial"/>
          <w:b/>
          <w:bCs/>
          <w:sz w:val="23"/>
          <w:szCs w:val="23"/>
        </w:rPr>
        <w:t>Reason:</w:t>
      </w:r>
      <w:r>
        <w:rPr>
          <w:rFonts w:ascii="Arial" w:hAnsi="Arial" w:cs="Arial"/>
          <w:sz w:val="23"/>
          <w:szCs w:val="23"/>
        </w:rPr>
        <w:tab/>
        <w:t>To protect water quality.</w:t>
      </w:r>
    </w:p>
    <w:p w:rsidR="001F4FE3" w:rsidRDefault="001F4FE3" w:rsidP="001F4FE3">
      <w:pPr>
        <w:rPr>
          <w:rFonts w:ascii="Arial" w:hAnsi="Arial" w:cs="Arial"/>
          <w:sz w:val="22"/>
          <w:lang w:val="en-GB"/>
        </w:rPr>
      </w:pPr>
    </w:p>
    <w:p w:rsidR="001F4FE3" w:rsidRPr="009A4965" w:rsidRDefault="001F4FE3" w:rsidP="001F4FE3">
      <w:pPr>
        <w:rPr>
          <w:rFonts w:ascii="Arial" w:hAnsi="Arial" w:cs="Arial"/>
          <w:b/>
          <w:bCs/>
          <w:sz w:val="23"/>
          <w:szCs w:val="23"/>
          <w:lang w:val="en-GB"/>
        </w:rPr>
      </w:pPr>
    </w:p>
    <w:p w:rsidR="001F4FE3" w:rsidRPr="009A4965" w:rsidRDefault="009A4965" w:rsidP="009A4965">
      <w:pPr>
        <w:pStyle w:val="PRNumbering"/>
        <w:ind w:left="426" w:hanging="426"/>
        <w:rPr>
          <w:rFonts w:ascii="Arial" w:hAnsi="Arial"/>
          <w:b/>
          <w:bCs/>
          <w:sz w:val="23"/>
          <w:szCs w:val="23"/>
        </w:rPr>
      </w:pPr>
      <w:r w:rsidRPr="009A4965">
        <w:rPr>
          <w:rFonts w:ascii="Arial" w:hAnsi="Arial"/>
          <w:b/>
          <w:bCs/>
          <w:sz w:val="23"/>
          <w:szCs w:val="23"/>
        </w:rPr>
        <w:t>S</w:t>
      </w:r>
      <w:r w:rsidR="001F4FE3" w:rsidRPr="009A4965">
        <w:rPr>
          <w:rFonts w:ascii="Arial" w:hAnsi="Arial"/>
          <w:b/>
          <w:bCs/>
          <w:sz w:val="23"/>
          <w:szCs w:val="23"/>
        </w:rPr>
        <w:t>ite management plan</w:t>
      </w:r>
    </w:p>
    <w:p w:rsidR="00255412" w:rsidRDefault="00255412" w:rsidP="00E400F8">
      <w:pPr>
        <w:rPr>
          <w:rFonts w:ascii="Arial" w:hAnsi="Arial" w:cs="Arial"/>
          <w:b/>
          <w:bCs/>
          <w:sz w:val="23"/>
          <w:szCs w:val="23"/>
          <w:lang w:val="en-GB"/>
        </w:rPr>
      </w:pPr>
    </w:p>
    <w:p w:rsidR="009A4965" w:rsidRPr="009A4965" w:rsidRDefault="009A4965" w:rsidP="00E400F8">
      <w:pPr>
        <w:rPr>
          <w:rFonts w:ascii="Arial" w:hAnsi="Arial" w:cs="Arial"/>
          <w:sz w:val="23"/>
          <w:szCs w:val="23"/>
          <w:lang w:val="en-GB"/>
        </w:rPr>
      </w:pPr>
      <w:r w:rsidRPr="009A4965">
        <w:rPr>
          <w:rFonts w:ascii="Arial" w:hAnsi="Arial" w:cs="Arial"/>
          <w:sz w:val="23"/>
          <w:szCs w:val="23"/>
          <w:lang w:val="en-GB"/>
        </w:rPr>
        <w:t>The premises shall be operated in accordance with the approved site operational management plan.</w:t>
      </w:r>
    </w:p>
    <w:p w:rsidR="00255412" w:rsidRPr="009A4965" w:rsidRDefault="00255412" w:rsidP="00E400F8">
      <w:pPr>
        <w:rPr>
          <w:rFonts w:ascii="Arial" w:hAnsi="Arial" w:cs="Arial"/>
          <w:sz w:val="22"/>
          <w:lang w:val="en-GB"/>
        </w:rPr>
      </w:pPr>
    </w:p>
    <w:p w:rsidR="009A4965" w:rsidRPr="00F72336" w:rsidRDefault="009A4965" w:rsidP="009A4965">
      <w:pPr>
        <w:rPr>
          <w:rFonts w:ascii="Arial" w:hAnsi="Arial" w:cs="Arial"/>
          <w:sz w:val="23"/>
          <w:szCs w:val="23"/>
        </w:rPr>
      </w:pPr>
      <w:r w:rsidRPr="009A4965">
        <w:rPr>
          <w:rFonts w:ascii="Arial" w:hAnsi="Arial" w:cs="Arial"/>
          <w:sz w:val="23"/>
          <w:szCs w:val="23"/>
        </w:rPr>
        <w:t xml:space="preserve">The </w:t>
      </w:r>
      <w:r w:rsidRPr="009A4965">
        <w:rPr>
          <w:rFonts w:ascii="Arial" w:hAnsi="Arial" w:cs="Arial"/>
          <w:sz w:val="23"/>
          <w:szCs w:val="23"/>
          <w:lang w:val="en-GB"/>
        </w:rPr>
        <w:t>site operational management plan</w:t>
      </w:r>
      <w:r w:rsidRPr="00F72336">
        <w:rPr>
          <w:rFonts w:ascii="Arial" w:hAnsi="Arial" w:cs="Arial"/>
          <w:sz w:val="23"/>
          <w:szCs w:val="23"/>
        </w:rPr>
        <w:t xml:space="preserve"> must be reviewed and updated every 5 years.</w:t>
      </w:r>
    </w:p>
    <w:p w:rsidR="009A4965" w:rsidRPr="009A4965" w:rsidRDefault="009A4965" w:rsidP="00E400F8">
      <w:pPr>
        <w:rPr>
          <w:rFonts w:ascii="Arial" w:hAnsi="Arial" w:cs="Arial"/>
          <w:sz w:val="22"/>
          <w:lang w:val="en-GB"/>
        </w:rPr>
      </w:pPr>
    </w:p>
    <w:p w:rsidR="00255412" w:rsidRDefault="009A4965" w:rsidP="009A4965">
      <w:pPr>
        <w:tabs>
          <w:tab w:val="left" w:pos="1134"/>
        </w:tabs>
        <w:rPr>
          <w:rFonts w:ascii="Arial" w:hAnsi="Arial" w:cs="Arial"/>
          <w:sz w:val="22"/>
          <w:lang w:val="en-GB"/>
        </w:rPr>
      </w:pPr>
      <w:r w:rsidRPr="009A4965">
        <w:rPr>
          <w:rFonts w:ascii="Arial" w:hAnsi="Arial" w:cs="Arial"/>
          <w:b/>
          <w:bCs/>
          <w:sz w:val="22"/>
          <w:lang w:val="en-GB"/>
        </w:rPr>
        <w:t>Reason:</w:t>
      </w:r>
      <w:r w:rsidRPr="009A4965">
        <w:rPr>
          <w:rFonts w:ascii="Arial" w:hAnsi="Arial" w:cs="Arial"/>
          <w:sz w:val="22"/>
          <w:lang w:val="en-GB"/>
        </w:rPr>
        <w:tab/>
        <w:t>To minimise</w:t>
      </w:r>
      <w:r>
        <w:rPr>
          <w:rFonts w:ascii="Arial" w:hAnsi="Arial" w:cs="Arial"/>
          <w:sz w:val="22"/>
          <w:lang w:val="en-GB"/>
        </w:rPr>
        <w:t xml:space="preserve"> impacts on the amenity of the area.</w:t>
      </w:r>
    </w:p>
    <w:p w:rsidR="009A4965" w:rsidRDefault="009A4965" w:rsidP="00E400F8">
      <w:pPr>
        <w:rPr>
          <w:rFonts w:ascii="Arial" w:hAnsi="Arial" w:cs="Arial"/>
          <w:sz w:val="22"/>
          <w:lang w:val="en-GB"/>
        </w:rPr>
      </w:pPr>
    </w:p>
    <w:p w:rsidR="009A4965" w:rsidRDefault="009A4965" w:rsidP="00E400F8">
      <w:pPr>
        <w:rPr>
          <w:rFonts w:ascii="Arial" w:hAnsi="Arial" w:cs="Arial"/>
          <w:sz w:val="22"/>
          <w:lang w:val="en-GB"/>
        </w:rPr>
      </w:pPr>
    </w:p>
    <w:p w:rsidR="00255412" w:rsidRPr="009A4965" w:rsidRDefault="00255412" w:rsidP="00E400F8">
      <w:pPr>
        <w:rPr>
          <w:rFonts w:ascii="Arial" w:hAnsi="Arial" w:cs="Arial"/>
          <w:sz w:val="22"/>
          <w:highlight w:val="yellow"/>
          <w:lang w:val="en-GB"/>
        </w:rPr>
      </w:pPr>
    </w:p>
    <w:p w:rsidR="00255412" w:rsidRPr="009A4965" w:rsidRDefault="00255412" w:rsidP="00E400F8">
      <w:pPr>
        <w:rPr>
          <w:rFonts w:ascii="Arial" w:hAnsi="Arial" w:cs="Arial"/>
          <w:sz w:val="22"/>
          <w:highlight w:val="yellow"/>
          <w:lang w:val="en-GB"/>
        </w:rPr>
      </w:pPr>
    </w:p>
    <w:sectPr w:rsidR="00255412" w:rsidRPr="009A496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old">
    <w:panose1 w:val="020B07040202020202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icrosoft Sans Serif">
    <w:panose1 w:val="020B0604020202020204"/>
    <w:charset w:val="00"/>
    <w:family w:val="swiss"/>
    <w:pitch w:val="variable"/>
    <w:sig w:usb0="E5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A21C8F62"/>
    <w:multiLevelType w:val="hybridMultilevel"/>
    <w:tmpl w:val="26D46FD3"/>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ABD60DA1"/>
    <w:multiLevelType w:val="hybridMultilevel"/>
    <w:tmpl w:val="5ABB74FA"/>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3075366"/>
    <w:multiLevelType w:val="hybridMultilevel"/>
    <w:tmpl w:val="E252FE16"/>
    <w:lvl w:ilvl="0" w:tplc="C4848AA8">
      <w:start w:val="3"/>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4206D4D"/>
    <w:multiLevelType w:val="hybridMultilevel"/>
    <w:tmpl w:val="FC9696C6"/>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15691702"/>
    <w:multiLevelType w:val="hybridMultilevel"/>
    <w:tmpl w:val="9CE2328A"/>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1846691D"/>
    <w:multiLevelType w:val="hybridMultilevel"/>
    <w:tmpl w:val="7756C05A"/>
    <w:lvl w:ilvl="0" w:tplc="C4848AA8">
      <w:start w:val="3"/>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6705D1F"/>
    <w:multiLevelType w:val="hybridMultilevel"/>
    <w:tmpl w:val="853265A8"/>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36871AA9"/>
    <w:multiLevelType w:val="hybridMultilevel"/>
    <w:tmpl w:val="F31ADDCA"/>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38652EC7"/>
    <w:multiLevelType w:val="hybridMultilevel"/>
    <w:tmpl w:val="A4C6D36A"/>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409F605C"/>
    <w:multiLevelType w:val="multilevel"/>
    <w:tmpl w:val="D21863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49671A8"/>
    <w:multiLevelType w:val="hybridMultilevel"/>
    <w:tmpl w:val="004A9660"/>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45F9248F"/>
    <w:multiLevelType w:val="hybridMultilevel"/>
    <w:tmpl w:val="53B01F3C"/>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48326B74"/>
    <w:multiLevelType w:val="hybridMultilevel"/>
    <w:tmpl w:val="05EEECE4"/>
    <w:lvl w:ilvl="0" w:tplc="E3CCAE4E">
      <w:start w:val="1"/>
      <w:numFmt w:val="decimal"/>
      <w:lvlText w:val="%1."/>
      <w:lvlJc w:val="left"/>
      <w:pPr>
        <w:ind w:left="720" w:hanging="360"/>
      </w:pPr>
      <w:rPr>
        <w:rFonts w:ascii="Arial" w:hAnsi="Arial" w:hint="default"/>
        <w:b w:val="0"/>
        <w:i w:val="0"/>
        <w:sz w:val="2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51F61457"/>
    <w:multiLevelType w:val="multilevel"/>
    <w:tmpl w:val="D65AF35E"/>
    <w:lvl w:ilvl="0">
      <w:start w:val="1"/>
      <w:numFmt w:val="decimal"/>
      <w:pStyle w:val="PRNumbering"/>
      <w:lvlText w:val="%1."/>
      <w:lvlJc w:val="left"/>
      <w:pPr>
        <w:ind w:left="360" w:hanging="360"/>
      </w:pPr>
      <w:rPr>
        <w:rFonts w:ascii="Arial Bold" w:hAnsi="Arial Bold" w:hint="default"/>
        <w:b/>
        <w:i w:val="0"/>
        <w:sz w:val="2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15:restartNumberingAfterBreak="0">
    <w:nsid w:val="56A117F4"/>
    <w:multiLevelType w:val="hybridMultilevel"/>
    <w:tmpl w:val="0AC22272"/>
    <w:lvl w:ilvl="0" w:tplc="218A3650">
      <w:start w:val="1"/>
      <w:numFmt w:val="decimal"/>
      <w:lvlText w:val="%1."/>
      <w:lvlJc w:val="left"/>
      <w:pPr>
        <w:ind w:left="720" w:hanging="360"/>
      </w:pPr>
      <w:rPr>
        <w:rFonts w:ascii="Calibri" w:hAnsi="Calibri" w:cs="Times New Roman" w:hint="default"/>
        <w:color w:val="auto"/>
        <w:sz w:val="22"/>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5" w15:restartNumberingAfterBreak="0">
    <w:nsid w:val="5B1343CD"/>
    <w:multiLevelType w:val="hybridMultilevel"/>
    <w:tmpl w:val="BFCEEEC2"/>
    <w:lvl w:ilvl="0" w:tplc="FFFFFFFF">
      <w:start w:val="1"/>
      <w:numFmt w:val="decimal"/>
      <w:pStyle w:val="PathwayCondNo"/>
      <w:lvlText w:val="%1."/>
      <w:lvlJc w:val="left"/>
      <w:pPr>
        <w:tabs>
          <w:tab w:val="num" w:pos="567"/>
        </w:tabs>
        <w:ind w:left="567" w:hanging="567"/>
      </w:pPr>
      <w:rPr>
        <w:rFonts w:ascii="Arial" w:hAnsi="Arial" w:cs="Arial" w:hint="default"/>
        <w:b/>
        <w:i w:val="0"/>
        <w:sz w:val="22"/>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6" w15:restartNumberingAfterBreak="0">
    <w:nsid w:val="5B1343FD"/>
    <w:multiLevelType w:val="hybridMultilevel"/>
    <w:tmpl w:val="F2F8BD7A"/>
    <w:lvl w:ilvl="0" w:tplc="FFFFFFFF">
      <w:start w:val="1"/>
      <w:numFmt w:val="bullet"/>
      <w:lvlText w:val=""/>
      <w:lvlJc w:val="left"/>
      <w:pPr>
        <w:ind w:left="1287" w:hanging="360"/>
      </w:pPr>
      <w:rPr>
        <w:rFonts w:ascii="Symbol" w:hAnsi="Symbol" w:hint="default"/>
      </w:rPr>
    </w:lvl>
    <w:lvl w:ilvl="1" w:tplc="FFFFFFFF">
      <w:start w:val="1"/>
      <w:numFmt w:val="bullet"/>
      <w:lvlText w:val="o"/>
      <w:lvlJc w:val="left"/>
      <w:pPr>
        <w:ind w:left="2007" w:hanging="360"/>
      </w:pPr>
      <w:rPr>
        <w:rFonts w:ascii="Courier New" w:hAnsi="Courier New" w:cs="Courier New" w:hint="default"/>
      </w:rPr>
    </w:lvl>
    <w:lvl w:ilvl="2" w:tplc="FFFFFFFF">
      <w:start w:val="1"/>
      <w:numFmt w:val="bullet"/>
      <w:lvlText w:val=""/>
      <w:lvlJc w:val="left"/>
      <w:pPr>
        <w:ind w:left="2727" w:hanging="360"/>
      </w:pPr>
      <w:rPr>
        <w:rFonts w:ascii="Wingdings" w:hAnsi="Wingdings" w:hint="default"/>
      </w:rPr>
    </w:lvl>
    <w:lvl w:ilvl="3" w:tplc="FFFFFFFF">
      <w:start w:val="1"/>
      <w:numFmt w:val="bullet"/>
      <w:lvlText w:val=""/>
      <w:lvlJc w:val="left"/>
      <w:pPr>
        <w:ind w:left="3447" w:hanging="360"/>
      </w:pPr>
      <w:rPr>
        <w:rFonts w:ascii="Symbol" w:hAnsi="Symbol" w:hint="default"/>
      </w:rPr>
    </w:lvl>
    <w:lvl w:ilvl="4" w:tplc="FFFFFFFF">
      <w:start w:val="1"/>
      <w:numFmt w:val="bullet"/>
      <w:lvlText w:val="o"/>
      <w:lvlJc w:val="left"/>
      <w:pPr>
        <w:ind w:left="4167" w:hanging="360"/>
      </w:pPr>
      <w:rPr>
        <w:rFonts w:ascii="Courier New" w:hAnsi="Courier New" w:cs="Courier New" w:hint="default"/>
      </w:rPr>
    </w:lvl>
    <w:lvl w:ilvl="5" w:tplc="FFFFFFFF">
      <w:start w:val="1"/>
      <w:numFmt w:val="bullet"/>
      <w:lvlText w:val=""/>
      <w:lvlJc w:val="left"/>
      <w:pPr>
        <w:ind w:left="4887" w:hanging="360"/>
      </w:pPr>
      <w:rPr>
        <w:rFonts w:ascii="Wingdings" w:hAnsi="Wingdings" w:hint="default"/>
      </w:rPr>
    </w:lvl>
    <w:lvl w:ilvl="6" w:tplc="FFFFFFFF">
      <w:start w:val="1"/>
      <w:numFmt w:val="bullet"/>
      <w:lvlText w:val=""/>
      <w:lvlJc w:val="left"/>
      <w:pPr>
        <w:ind w:left="5607" w:hanging="360"/>
      </w:pPr>
      <w:rPr>
        <w:rFonts w:ascii="Symbol" w:hAnsi="Symbol" w:hint="default"/>
      </w:rPr>
    </w:lvl>
    <w:lvl w:ilvl="7" w:tplc="FFFFFFFF">
      <w:start w:val="1"/>
      <w:numFmt w:val="bullet"/>
      <w:lvlText w:val="o"/>
      <w:lvlJc w:val="left"/>
      <w:pPr>
        <w:ind w:left="6327" w:hanging="360"/>
      </w:pPr>
      <w:rPr>
        <w:rFonts w:ascii="Courier New" w:hAnsi="Courier New" w:cs="Courier New" w:hint="default"/>
      </w:rPr>
    </w:lvl>
    <w:lvl w:ilvl="8" w:tplc="FFFFFFFF">
      <w:start w:val="1"/>
      <w:numFmt w:val="bullet"/>
      <w:lvlText w:val=""/>
      <w:lvlJc w:val="left"/>
      <w:pPr>
        <w:ind w:left="7047" w:hanging="360"/>
      </w:pPr>
      <w:rPr>
        <w:rFonts w:ascii="Wingdings" w:hAnsi="Wingdings" w:hint="default"/>
      </w:rPr>
    </w:lvl>
  </w:abstractNum>
  <w:abstractNum w:abstractNumId="17" w15:restartNumberingAfterBreak="0">
    <w:nsid w:val="7A4ADB81"/>
    <w:multiLevelType w:val="hybridMultilevel"/>
    <w:tmpl w:val="FC78E709"/>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12"/>
  </w:num>
  <w:num w:numId="2">
    <w:abstractNumId w:val="13"/>
  </w:num>
  <w:num w:numId="3">
    <w:abstractNumId w:val="11"/>
  </w:num>
  <w:num w:numId="4">
    <w:abstractNumId w:val="8"/>
  </w:num>
  <w:num w:numId="5">
    <w:abstractNumId w:val="6"/>
  </w:num>
  <w:num w:numId="6">
    <w:abstractNumId w:val="3"/>
  </w:num>
  <w:num w:numId="7">
    <w:abstractNumId w:val="7"/>
  </w:num>
  <w:num w:numId="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6"/>
  </w:num>
  <w:num w:numId="10">
    <w:abstractNumId w:val="17"/>
  </w:num>
  <w:num w:numId="11">
    <w:abstractNumId w:val="1"/>
  </w:num>
  <w:num w:numId="12">
    <w:abstractNumId w:val="2"/>
  </w:num>
  <w:num w:numId="13">
    <w:abstractNumId w:val="0"/>
  </w:num>
  <w:num w:numId="14">
    <w:abstractNumId w:val="5"/>
  </w:num>
  <w:num w:numId="15">
    <w:abstractNumId w:val="10"/>
  </w:num>
  <w:num w:numId="16">
    <w:abstractNumId w:val="4"/>
  </w:num>
  <w:num w:numId="1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76D3"/>
    <w:rsid w:val="0012026D"/>
    <w:rsid w:val="001671E2"/>
    <w:rsid w:val="001F3E6E"/>
    <w:rsid w:val="001F4475"/>
    <w:rsid w:val="001F4FE3"/>
    <w:rsid w:val="0020295A"/>
    <w:rsid w:val="00207A2B"/>
    <w:rsid w:val="00255412"/>
    <w:rsid w:val="002A2C87"/>
    <w:rsid w:val="002B61F4"/>
    <w:rsid w:val="002C4004"/>
    <w:rsid w:val="002E2A44"/>
    <w:rsid w:val="00347256"/>
    <w:rsid w:val="00383A6A"/>
    <w:rsid w:val="003B4191"/>
    <w:rsid w:val="003F3639"/>
    <w:rsid w:val="004540BA"/>
    <w:rsid w:val="00494545"/>
    <w:rsid w:val="004B147B"/>
    <w:rsid w:val="004E3053"/>
    <w:rsid w:val="004F47AF"/>
    <w:rsid w:val="00537CD3"/>
    <w:rsid w:val="00553865"/>
    <w:rsid w:val="005A05CC"/>
    <w:rsid w:val="00742B83"/>
    <w:rsid w:val="007476CA"/>
    <w:rsid w:val="00753A98"/>
    <w:rsid w:val="007961CE"/>
    <w:rsid w:val="00810989"/>
    <w:rsid w:val="0082285A"/>
    <w:rsid w:val="0095613C"/>
    <w:rsid w:val="00973F37"/>
    <w:rsid w:val="009A4965"/>
    <w:rsid w:val="00A5677C"/>
    <w:rsid w:val="00AA0FDC"/>
    <w:rsid w:val="00AC4922"/>
    <w:rsid w:val="00B07727"/>
    <w:rsid w:val="00B3210C"/>
    <w:rsid w:val="00BE7CE0"/>
    <w:rsid w:val="00C0181B"/>
    <w:rsid w:val="00C42F17"/>
    <w:rsid w:val="00C90FEC"/>
    <w:rsid w:val="00CB16EF"/>
    <w:rsid w:val="00D00C36"/>
    <w:rsid w:val="00D375B9"/>
    <w:rsid w:val="00DB18DF"/>
    <w:rsid w:val="00E05351"/>
    <w:rsid w:val="00E400F8"/>
    <w:rsid w:val="00E56C93"/>
    <w:rsid w:val="00E72096"/>
    <w:rsid w:val="00EF76D3"/>
    <w:rsid w:val="00F72336"/>
    <w:rsid w:val="00FC1665"/>
    <w:rsid w:val="00FE237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D3CFEFC-1D87-4883-8B25-AC3B67173D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18DF"/>
    <w:pPr>
      <w:spacing w:after="0" w:line="240" w:lineRule="auto"/>
      <w:jc w:val="both"/>
    </w:pPr>
    <w:rPr>
      <w:rFonts w:ascii="Times New Roman" w:hAnsi="Times New Roman"/>
      <w:sz w:val="24"/>
    </w:rPr>
  </w:style>
  <w:style w:type="paragraph" w:styleId="Heading1">
    <w:name w:val="heading 1"/>
    <w:basedOn w:val="Normal"/>
    <w:next w:val="Normal"/>
    <w:link w:val="Heading1Char"/>
    <w:uiPriority w:val="9"/>
    <w:qFormat/>
    <w:rsid w:val="004E3053"/>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Heading1"/>
    <w:next w:val="Heading3"/>
    <w:link w:val="Heading2Char"/>
    <w:qFormat/>
    <w:rsid w:val="004E3053"/>
    <w:pPr>
      <w:keepNext w:val="0"/>
      <w:keepLines w:val="0"/>
      <w:widowControl w:val="0"/>
      <w:jc w:val="left"/>
      <w:outlineLvl w:val="1"/>
    </w:pPr>
    <w:rPr>
      <w:rFonts w:ascii="Arial" w:hAnsi="Arial"/>
      <w:b/>
      <w:bCs/>
      <w:color w:val="0055A4"/>
      <w:spacing w:val="8"/>
      <w:szCs w:val="28"/>
    </w:rPr>
  </w:style>
  <w:style w:type="paragraph" w:styleId="Heading3">
    <w:name w:val="heading 3"/>
    <w:basedOn w:val="Normal"/>
    <w:next w:val="Normal"/>
    <w:link w:val="Heading3Char"/>
    <w:uiPriority w:val="9"/>
    <w:semiHidden/>
    <w:unhideWhenUsed/>
    <w:qFormat/>
    <w:rsid w:val="004E3053"/>
    <w:pPr>
      <w:keepNext/>
      <w:keepLines/>
      <w:spacing w:before="40"/>
      <w:outlineLvl w:val="2"/>
    </w:pPr>
    <w:rPr>
      <w:rFonts w:asciiTheme="majorHAnsi" w:eastAsiaTheme="majorEastAsia" w:hAnsiTheme="majorHAnsi" w:cstheme="majorBidi"/>
      <w:color w:val="243F60"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Numbering">
    <w:name w:val="PRNumbering"/>
    <w:basedOn w:val="Normal"/>
    <w:link w:val="PRNumberingChar"/>
    <w:qFormat/>
    <w:rsid w:val="002B61F4"/>
    <w:pPr>
      <w:numPr>
        <w:numId w:val="2"/>
      </w:numPr>
      <w:tabs>
        <w:tab w:val="left" w:pos="720"/>
      </w:tabs>
    </w:pPr>
    <w:rPr>
      <w:rFonts w:ascii="Arial Bold" w:hAnsi="Arial Bold" w:cs="Arial"/>
      <w:sz w:val="20"/>
      <w:szCs w:val="20"/>
      <w:lang w:val="en-GB"/>
    </w:rPr>
  </w:style>
  <w:style w:type="character" w:customStyle="1" w:styleId="PRNumberingChar">
    <w:name w:val="PRNumbering Char"/>
    <w:basedOn w:val="DefaultParagraphFont"/>
    <w:link w:val="PRNumbering"/>
    <w:rsid w:val="002B61F4"/>
    <w:rPr>
      <w:rFonts w:ascii="Arial Bold" w:hAnsi="Arial Bold" w:cs="Arial"/>
      <w:sz w:val="20"/>
      <w:szCs w:val="20"/>
      <w:lang w:val="en-GB"/>
    </w:rPr>
  </w:style>
  <w:style w:type="paragraph" w:styleId="BalloonText">
    <w:name w:val="Balloon Text"/>
    <w:basedOn w:val="Normal"/>
    <w:link w:val="BalloonTextChar"/>
    <w:uiPriority w:val="99"/>
    <w:semiHidden/>
    <w:unhideWhenUsed/>
    <w:rsid w:val="004E305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E3053"/>
    <w:rPr>
      <w:rFonts w:ascii="Segoe UI" w:hAnsi="Segoe UI" w:cs="Segoe UI"/>
      <w:sz w:val="18"/>
      <w:szCs w:val="18"/>
    </w:rPr>
  </w:style>
  <w:style w:type="character" w:customStyle="1" w:styleId="Heading2Char">
    <w:name w:val="Heading 2 Char"/>
    <w:basedOn w:val="DefaultParagraphFont"/>
    <w:link w:val="Heading2"/>
    <w:rsid w:val="004E3053"/>
    <w:rPr>
      <w:rFonts w:ascii="Arial" w:eastAsiaTheme="majorEastAsia" w:hAnsi="Arial" w:cstheme="majorBidi"/>
      <w:b/>
      <w:bCs/>
      <w:color w:val="0055A4"/>
      <w:spacing w:val="8"/>
      <w:sz w:val="32"/>
      <w:szCs w:val="28"/>
    </w:rPr>
  </w:style>
  <w:style w:type="character" w:customStyle="1" w:styleId="Heading1Char">
    <w:name w:val="Heading 1 Char"/>
    <w:basedOn w:val="DefaultParagraphFont"/>
    <w:link w:val="Heading1"/>
    <w:uiPriority w:val="9"/>
    <w:rsid w:val="004E3053"/>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4E3053"/>
    <w:rPr>
      <w:rFonts w:asciiTheme="majorHAnsi" w:eastAsiaTheme="majorEastAsia" w:hAnsiTheme="majorHAnsi" w:cstheme="majorBidi"/>
      <w:color w:val="243F60" w:themeColor="accent1" w:themeShade="7F"/>
      <w:sz w:val="24"/>
      <w:szCs w:val="24"/>
    </w:rPr>
  </w:style>
  <w:style w:type="character" w:styleId="CommentReference">
    <w:name w:val="annotation reference"/>
    <w:basedOn w:val="DefaultParagraphFont"/>
    <w:uiPriority w:val="99"/>
    <w:semiHidden/>
    <w:unhideWhenUsed/>
    <w:rsid w:val="004E3053"/>
    <w:rPr>
      <w:sz w:val="16"/>
      <w:szCs w:val="16"/>
    </w:rPr>
  </w:style>
  <w:style w:type="paragraph" w:styleId="CommentText">
    <w:name w:val="annotation text"/>
    <w:basedOn w:val="Normal"/>
    <w:link w:val="CommentTextChar"/>
    <w:uiPriority w:val="99"/>
    <w:semiHidden/>
    <w:unhideWhenUsed/>
    <w:rsid w:val="004E3053"/>
    <w:pPr>
      <w:jc w:val="left"/>
    </w:pPr>
    <w:rPr>
      <w:rFonts w:ascii="Arial" w:eastAsia="Times New Roman" w:hAnsi="Arial" w:cs="Times New Roman"/>
      <w:sz w:val="20"/>
      <w:szCs w:val="20"/>
    </w:rPr>
  </w:style>
  <w:style w:type="character" w:customStyle="1" w:styleId="CommentTextChar">
    <w:name w:val="Comment Text Char"/>
    <w:basedOn w:val="DefaultParagraphFont"/>
    <w:link w:val="CommentText"/>
    <w:uiPriority w:val="99"/>
    <w:semiHidden/>
    <w:rsid w:val="004E3053"/>
    <w:rPr>
      <w:rFonts w:ascii="Arial" w:eastAsia="Times New Roman" w:hAnsi="Arial" w:cs="Times New Roman"/>
      <w:sz w:val="20"/>
      <w:szCs w:val="20"/>
    </w:rPr>
  </w:style>
  <w:style w:type="paragraph" w:styleId="ListParagraph">
    <w:name w:val="List Paragraph"/>
    <w:basedOn w:val="Normal"/>
    <w:uiPriority w:val="34"/>
    <w:qFormat/>
    <w:rsid w:val="004E3053"/>
    <w:pPr>
      <w:ind w:left="720"/>
      <w:contextualSpacing/>
      <w:jc w:val="left"/>
    </w:pPr>
    <w:rPr>
      <w:rFonts w:ascii="Arial" w:eastAsia="Times New Roman" w:hAnsi="Arial" w:cs="Times New Roman"/>
      <w:sz w:val="22"/>
      <w:szCs w:val="24"/>
    </w:rPr>
  </w:style>
  <w:style w:type="paragraph" w:customStyle="1" w:styleId="PathwayCondNo">
    <w:name w:val="PathwayCondNo"/>
    <w:basedOn w:val="Normal"/>
    <w:next w:val="Normal"/>
    <w:rsid w:val="00C42F17"/>
    <w:pPr>
      <w:numPr>
        <w:numId w:val="8"/>
      </w:numPr>
      <w:spacing w:after="160"/>
      <w:jc w:val="left"/>
    </w:pPr>
    <w:rPr>
      <w:rFonts w:ascii="Arial" w:eastAsia="Times New Roman" w:hAnsi="Arial" w:cs="Arial"/>
      <w:b/>
      <w:sz w:val="22"/>
      <w:szCs w:val="24"/>
      <w:lang w:eastAsia="en-AU"/>
    </w:rPr>
  </w:style>
  <w:style w:type="paragraph" w:customStyle="1" w:styleId="Default">
    <w:name w:val="Default"/>
    <w:rsid w:val="00B3210C"/>
    <w:pPr>
      <w:autoSpaceDE w:val="0"/>
      <w:autoSpaceDN w:val="0"/>
      <w:adjustRightInd w:val="0"/>
      <w:spacing w:after="0" w:line="240" w:lineRule="auto"/>
    </w:pPr>
    <w:rPr>
      <w:rFonts w:ascii="Calibri" w:hAnsi="Calibri" w:cs="Calibri"/>
      <w:color w:val="000000"/>
      <w:sz w:val="24"/>
      <w:szCs w:val="24"/>
    </w:rPr>
  </w:style>
  <w:style w:type="table" w:styleId="TableGrid">
    <w:name w:val="Table Grid"/>
    <w:basedOn w:val="TableNormal"/>
    <w:uiPriority w:val="59"/>
    <w:rsid w:val="00742B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1507159">
      <w:bodyDiv w:val="1"/>
      <w:marLeft w:val="0"/>
      <w:marRight w:val="0"/>
      <w:marTop w:val="0"/>
      <w:marBottom w:val="0"/>
      <w:divBdr>
        <w:top w:val="none" w:sz="0" w:space="0" w:color="auto"/>
        <w:left w:val="none" w:sz="0" w:space="0" w:color="auto"/>
        <w:bottom w:val="none" w:sz="0" w:space="0" w:color="auto"/>
        <w:right w:val="none" w:sz="0" w:space="0" w:color="auto"/>
      </w:divBdr>
    </w:div>
    <w:div w:id="390272825">
      <w:bodyDiv w:val="1"/>
      <w:marLeft w:val="0"/>
      <w:marRight w:val="0"/>
      <w:marTop w:val="0"/>
      <w:marBottom w:val="0"/>
      <w:divBdr>
        <w:top w:val="none" w:sz="0" w:space="0" w:color="auto"/>
        <w:left w:val="none" w:sz="0" w:space="0" w:color="auto"/>
        <w:bottom w:val="none" w:sz="0" w:space="0" w:color="auto"/>
        <w:right w:val="none" w:sz="0" w:space="0" w:color="auto"/>
      </w:divBdr>
    </w:div>
    <w:div w:id="1934703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Z:\Users\pzQfo0QUlF44bx1ZYHfP\AppData\Local\Temp\20\tmp71B8\MCC_Development%20Application%20-%20Conditions%20Preview%20Document.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MCC_Development Application - Conditions Preview Document</Template>
  <TotalTime>14</TotalTime>
  <Pages>15</Pages>
  <Words>4344</Words>
  <Characters>24767</Characters>
  <Application>Microsoft Office Word</Application>
  <DocSecurity>0</DocSecurity>
  <Lines>206</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pzQfo0QUlF44bx1ZYHfP</dc:creator>
  <cp:lastModifiedBy>Bruce Moore</cp:lastModifiedBy>
  <cp:revision>3</cp:revision>
  <dcterms:created xsi:type="dcterms:W3CDTF">2022-06-23T05:24:00Z</dcterms:created>
  <dcterms:modified xsi:type="dcterms:W3CDTF">2022-06-23T06:25:00Z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WDocAuthor">
    <vt:lpwstr/>
  </property>
  <property fmtid="{D5CDD505-2E9C-101B-9397-08002B2CF9AE}" pid="3" name="DWDocClass">
    <vt:lpwstr/>
  </property>
  <property fmtid="{D5CDD505-2E9C-101B-9397-08002B2CF9AE}" pid="4" name="DWDocClassId">
    <vt:lpwstr/>
  </property>
  <property fmtid="{D5CDD505-2E9C-101B-9397-08002B2CF9AE}" pid="5" name="DWDocPrecis">
    <vt:lpwstr/>
  </property>
  <property fmtid="{D5CDD505-2E9C-101B-9397-08002B2CF9AE}" pid="6" name="DWDocNo">
    <vt:lpwstr/>
  </property>
  <property fmtid="{D5CDD505-2E9C-101B-9397-08002B2CF9AE}" pid="7" name="DWDocSetID">
    <vt:lpwstr/>
  </property>
  <property fmtid="{D5CDD505-2E9C-101B-9397-08002B2CF9AE}" pid="8" name="DWDocType">
    <vt:lpwstr/>
  </property>
  <property fmtid="{D5CDD505-2E9C-101B-9397-08002B2CF9AE}" pid="9" name="DWDocVersion">
    <vt:lpwstr/>
  </property>
</Properties>
</file>